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</w:rPr>
        <mc:AlternateContent>
          <mc:Choice Requires="wpg">
            <w:drawing>
              <wp:inline distB="0" distT="0" distL="0" distR="0">
                <wp:extent cx="3178436" cy="367704"/>
                <wp:effectExtent b="0" l="0" r="0" t="0"/>
                <wp:docPr descr="Termo de Responsabilidade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61545" y="3600911"/>
                          <a:ext cx="3168911" cy="358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Termo de Responsabilidade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78436" cy="367704"/>
                <wp:effectExtent b="0" l="0" r="0" t="0"/>
                <wp:docPr descr="Termo de Responsabilidade" id="1" name="image2.png"/>
                <a:graphic>
                  <a:graphicData uri="http://schemas.openxmlformats.org/drawingml/2006/picture">
                    <pic:pic>
                      <pic:nvPicPr>
                        <pic:cNvPr descr="Termo de Responsabilidade"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8436" cy="3677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CPF nº </w:t>
      </w:r>
      <w:r w:rsidDel="00000000" w:rsidR="00000000" w:rsidRPr="00000000">
        <w:rPr>
          <w:rtl w:val="0"/>
        </w:rPr>
        <w:t xml:space="preserve">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declaro que concordo com a execução do Projeto de Dissertação do Curso de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Mestrado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 orientação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</w:t>
      </w: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(a)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  <w:t xml:space="preserve">(a)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Programa de Pós-Graduação em Ciências Fisiológicas da Universidade Estadual de Maringá.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Declaro ainda, que: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minha participação no projeto é voluntária e não acarretará em qualquer vínculo empregatício com a UEM;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respeitarei a propriedade intelectual dos resultados da pesquisa, inclusive, quanto à confidencialidade de seus dados, obrigando-me a não divulgar quaisquer planos de trabalho, relatórios e informações, sem a expressa autorização do orientador do projeto, sob pena de responder cível e criminalmente por meus atos;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dados oriundos da execução do projeto devem ser compartilhados em sua integridade com o(a) orientador(a);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o(a) orientador(a) a divulgar em meio apropriado os resultados da minha dissertação, mesmo que eu esteja desligado(a) da instituição, desde que seja preservado meu direito de co-autoria.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li e estou de acordo como o Regulamento e as Normas do Programa de Pós-Graduação em Ciências Fisiológicas - PFS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Maringá,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  <w:t xml:space="preserve">de fevereiro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20</w:t>
      </w:r>
      <w:r w:rsidDel="00000000" w:rsidR="00000000" w:rsidRPr="00000000">
        <w:rPr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Discente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440" w:top="1440" w:left="1080" w:right="1080" w:header="851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Av. Colombo, 5.790 • Câmpus Universitário • CEP 87.020-900 • Maringá – PR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Fones/Fax: (44) 3011-</w:t>
    </w:r>
    <w:r w:rsidDel="00000000" w:rsidR="00000000" w:rsidRPr="00000000">
      <w:rPr>
        <w:sz w:val="16"/>
        <w:szCs w:val="16"/>
        <w:rtl w:val="0"/>
      </w:rPr>
      <w:t xml:space="preserve">1352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• E-mail: sec-pfs@uem.br • Internet: www.pfs.uem.br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"/>
      <w:tblW w:w="10548.0" w:type="dxa"/>
      <w:jc w:val="left"/>
      <w:tblInd w:w="-840.0" w:type="dxa"/>
      <w:tblLayout w:type="fixed"/>
      <w:tblLook w:val="0000"/>
    </w:tblPr>
    <w:tblGrid>
      <w:gridCol w:w="1560"/>
      <w:gridCol w:w="7287"/>
      <w:gridCol w:w="1701"/>
      <w:tblGridChange w:id="0">
        <w:tblGrid>
          <w:gridCol w:w="1560"/>
          <w:gridCol w:w="7287"/>
          <w:gridCol w:w="1701"/>
        </w:tblGrid>
      </w:tblGridChange>
    </w:tblGrid>
    <w:tr>
      <w:trPr>
        <w:cantSplit w:val="0"/>
        <w:trHeight w:val="1416" w:hRule="atLeast"/>
        <w:tblHeader w:val="0"/>
      </w:trPr>
      <w:tc>
        <w:tcPr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4">
          <w:pPr>
            <w:tabs>
              <w:tab w:val="center" w:leader="none" w:pos="4419"/>
              <w:tab w:val="right" w:leader="none" w:pos="8838"/>
            </w:tabs>
            <w:spacing w:after="120" w:before="120" w:lineRule="auto"/>
            <w:ind w:left="1277" w:firstLine="0"/>
            <w:jc w:val="both"/>
            <w:rPr>
              <w:rFonts w:ascii="Calibri" w:cs="Calibri" w:eastAsia="Calibri" w:hAnsi="Calibri"/>
              <w:b w:val="1"/>
              <w:bCs w:val="1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382905</wp:posOffset>
                </wp:positionH>
                <wp:positionV relativeFrom="paragraph">
                  <wp:posOffset>1905</wp:posOffset>
                </wp:positionV>
                <wp:extent cx="899795" cy="899795"/>
                <wp:effectExtent b="0" l="0" r="0" t="0"/>
                <wp:wrapNone/>
                <wp:docPr descr="Ícone&#10;&#10;Descrição gerada automaticamente" id="2" name="image3.jpg"/>
                <a:graphic>
                  <a:graphicData uri="http://schemas.openxmlformats.org/drawingml/2006/picture">
                    <pic:pic>
                      <pic:nvPicPr>
                        <pic:cNvPr descr="Ícone&#10;&#10;Descrição gerada automaticamente" id="0" name="image3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899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5">
          <w:pPr>
            <w:spacing w:after="120" w:before="120" w:lineRule="auto"/>
            <w:ind w:left="1" w:firstLine="0"/>
            <w:jc w:val="center"/>
            <w:rPr>
              <w:rFonts w:ascii="Century Gothic" w:cs="Century Gothic" w:eastAsia="Century Gothic" w:hAnsi="Century Gothic"/>
              <w:sz w:val="28"/>
              <w:szCs w:val="28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sz w:val="28"/>
              <w:szCs w:val="28"/>
              <w:rtl w:val="0"/>
            </w:rPr>
            <w:t xml:space="preserve">    UNIVERSIDADE ESTADUAL DE MARINGÁ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1"/>
            <w:spacing w:after="120" w:before="120" w:lineRule="auto"/>
            <w:ind w:left="1800"/>
            <w:jc w:val="center"/>
            <w:rPr>
              <w:rFonts w:ascii="Century Gothic" w:cs="Century Gothic" w:eastAsia="Century Gothic" w:hAnsi="Century Gothic"/>
              <w:b w:val="1"/>
              <w:bCs w:val="1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rtl w:val="0"/>
            </w:rPr>
            <w:t xml:space="preserve">Centro de Ciências Biológicas</w:t>
          </w:r>
        </w:p>
        <w:p w:rsidR="00000000" w:rsidDel="00000000" w:rsidP="00000000" w:rsidRDefault="00000000" w:rsidRPr="00000000" w14:paraId="00000027">
          <w:pPr>
            <w:spacing w:after="120" w:before="120" w:lineRule="auto"/>
            <w:ind w:left="1800"/>
            <w:jc w:val="center"/>
            <w:rPr>
              <w:sz w:val="22"/>
              <w:szCs w:val="22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rtl w:val="0"/>
            </w:rPr>
            <w:t xml:space="preserve">Programa de Pós-graduação em Ciências Fisiológicas</w:t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left w:w="0.0" w:type="dxa"/>
            <w:right w:w="0.0" w:type="dxa"/>
          </w:tcMar>
        </w:tcPr>
        <w:p w:rsidR="00000000" w:rsidDel="00000000" w:rsidP="00000000" w:rsidRDefault="00000000" w:rsidRPr="00000000" w14:paraId="00000028">
          <w:pPr>
            <w:tabs>
              <w:tab w:val="center" w:leader="none" w:pos="4419"/>
              <w:tab w:val="right" w:leader="none" w:pos="8838"/>
            </w:tabs>
            <w:spacing w:after="120" w:before="120" w:lineRule="auto"/>
            <w:ind w:left="931" w:right="214" w:hanging="210"/>
            <w:jc w:val="both"/>
            <w:rPr>
              <w:rFonts w:ascii="Tahoma" w:cs="Tahoma" w:eastAsia="Tahoma" w:hAnsi="Tahoma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22861</wp:posOffset>
                </wp:positionH>
                <wp:positionV relativeFrom="paragraph">
                  <wp:posOffset>1905</wp:posOffset>
                </wp:positionV>
                <wp:extent cx="761365" cy="789305"/>
                <wp:effectExtent b="0" l="0" r="0" t="0"/>
                <wp:wrapNone/>
                <wp:docPr descr="Desenho em preto e branco&#10;&#10;Descrição gerada automaticamente" id="3" name="image1.jpg"/>
                <a:graphic>
                  <a:graphicData uri="http://schemas.openxmlformats.org/drawingml/2006/picture">
                    <pic:pic>
                      <pic:nvPicPr>
                        <pic:cNvPr descr="Desenho em preto e branco&#10;&#10;Descrição gerada automaticamente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" cy="789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color w:val="000000"/>
        <w:sz w:val="20"/>
        <w:szCs w:val="2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