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29D3" w14:textId="726B5C71" w:rsidR="00115A26" w:rsidRDefault="00115A26" w:rsidP="00115A26">
      <w:pPr>
        <w:widowControl w:val="0"/>
        <w:tabs>
          <w:tab w:val="left" w:pos="7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  <w:lang w:eastAsia="pt-BR"/>
        </w:rPr>
      </w:pPr>
      <w:r w:rsidRPr="0041120E">
        <w:rPr>
          <w:rFonts w:ascii="Arial (W1)" w:hAnsi="Arial (W1)" w:cs="Arial"/>
          <w:b/>
          <w:bCs/>
          <w:sz w:val="18"/>
          <w:szCs w:val="18"/>
          <w:lang w:eastAsia="pt-BR"/>
        </w:rPr>
        <w:t>ANEXO I</w:t>
      </w:r>
      <w:r>
        <w:rPr>
          <w:rFonts w:ascii="Arial (W1)" w:hAnsi="Arial (W1)" w:cs="Arial"/>
          <w:b/>
          <w:bCs/>
          <w:sz w:val="18"/>
          <w:szCs w:val="18"/>
          <w:lang w:eastAsia="pt-BR"/>
        </w:rPr>
        <w:t>II</w:t>
      </w:r>
      <w:r w:rsidRPr="0041120E">
        <w:rPr>
          <w:rFonts w:ascii="Arial (W1)" w:hAnsi="Arial (W1)" w:cs="Arial"/>
          <w:b/>
          <w:bCs/>
          <w:sz w:val="18"/>
          <w:szCs w:val="18"/>
          <w:lang w:eastAsia="pt-BR"/>
        </w:rPr>
        <w:t xml:space="preserve"> do Edital nº </w:t>
      </w:r>
      <w:r w:rsidR="000F1766" w:rsidRPr="000F1766">
        <w:rPr>
          <w:rFonts w:ascii="Arial (W1)" w:hAnsi="Arial (W1)" w:cs="Arial"/>
          <w:b/>
          <w:bCs/>
          <w:sz w:val="18"/>
          <w:szCs w:val="18"/>
        </w:rPr>
        <w:t>026</w:t>
      </w:r>
      <w:r w:rsidRPr="0041120E">
        <w:rPr>
          <w:rFonts w:ascii="Arial (W1)" w:hAnsi="Arial (W1)" w:cs="Arial"/>
          <w:b/>
          <w:bCs/>
          <w:sz w:val="18"/>
          <w:szCs w:val="18"/>
          <w:lang w:eastAsia="pt-BR"/>
        </w:rPr>
        <w:t>/202</w:t>
      </w:r>
      <w:r>
        <w:rPr>
          <w:rFonts w:ascii="Arial (W1)" w:hAnsi="Arial (W1)" w:cs="Arial"/>
          <w:b/>
          <w:bCs/>
          <w:sz w:val="18"/>
          <w:szCs w:val="18"/>
          <w:lang w:eastAsia="pt-BR"/>
        </w:rPr>
        <w:t>6</w:t>
      </w:r>
      <w:r w:rsidRPr="0041120E">
        <w:rPr>
          <w:rFonts w:ascii="Arial (W1)" w:hAnsi="Arial (W1)" w:cs="Arial"/>
          <w:b/>
          <w:bCs/>
          <w:sz w:val="18"/>
          <w:szCs w:val="18"/>
          <w:lang w:eastAsia="pt-BR"/>
        </w:rPr>
        <w:t>-PEQ</w:t>
      </w:r>
    </w:p>
    <w:p w14:paraId="0C5CFD6B" w14:textId="64645044" w:rsidR="006F6BCD" w:rsidRPr="00D701E4" w:rsidRDefault="006F6BCD" w:rsidP="00D701E4">
      <w:pPr>
        <w:widowControl w:val="0"/>
        <w:tabs>
          <w:tab w:val="left" w:pos="79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lang w:eastAsia="pt-BR"/>
        </w:rPr>
      </w:pPr>
      <w:r w:rsidRPr="00D701E4">
        <w:rPr>
          <w:rFonts w:ascii="Arial" w:hAnsi="Arial" w:cs="Arial"/>
          <w:b/>
          <w:bCs/>
          <w:szCs w:val="24"/>
          <w:lang w:eastAsia="pt-BR"/>
        </w:rPr>
        <w:t xml:space="preserve">ANEXO </w:t>
      </w:r>
      <w:r w:rsidR="00740256" w:rsidRPr="00D701E4">
        <w:rPr>
          <w:rFonts w:ascii="Arial" w:hAnsi="Arial" w:cs="Arial"/>
          <w:b/>
          <w:bCs/>
          <w:szCs w:val="24"/>
          <w:lang w:eastAsia="pt-BR"/>
        </w:rPr>
        <w:t>III</w:t>
      </w:r>
    </w:p>
    <w:p w14:paraId="66729DB4" w14:textId="77777777" w:rsidR="006F6BCD" w:rsidRDefault="006F6BCD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/>
          <w:smallCaps/>
          <w:sz w:val="16"/>
          <w:szCs w:val="16"/>
        </w:rPr>
      </w:pPr>
    </w:p>
    <w:p w14:paraId="6CD0F35C" w14:textId="2FCA52F3" w:rsidR="00E9618B" w:rsidRPr="00625F29" w:rsidRDefault="00E9618B" w:rsidP="00E9618B">
      <w:pPr>
        <w:keepNext/>
        <w:tabs>
          <w:tab w:val="left" w:pos="392"/>
        </w:tabs>
        <w:jc w:val="both"/>
        <w:outlineLvl w:val="5"/>
        <w:rPr>
          <w:rFonts w:ascii="Arial" w:hAnsi="Arial"/>
          <w:bCs/>
          <w:smallCaps/>
          <w:sz w:val="20"/>
        </w:rPr>
      </w:pPr>
      <w:r w:rsidRPr="00625F29">
        <w:rPr>
          <w:rFonts w:ascii="Arial" w:hAnsi="Arial" w:cs="Arial"/>
          <w:bCs/>
          <w:sz w:val="20"/>
        </w:rPr>
        <w:t>Tabela 1 – Critérios para pontuação do Currículo Lattes – Dupla Diplomação de Doutoramento com o IPB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851"/>
        <w:gridCol w:w="709"/>
        <w:gridCol w:w="708"/>
      </w:tblGrid>
      <w:tr w:rsidR="00EE343F" w:rsidRPr="00423DF5" w14:paraId="5BEA56C8" w14:textId="77777777" w:rsidTr="00B6104E">
        <w:tc>
          <w:tcPr>
            <w:tcW w:w="567" w:type="dxa"/>
            <w:vAlign w:val="center"/>
          </w:tcPr>
          <w:p w14:paraId="630B16A7" w14:textId="33AE381D" w:rsidR="00EE343F" w:rsidRPr="003C5013" w:rsidRDefault="00EE343F" w:rsidP="00B6104E">
            <w:pPr>
              <w:ind w:left="-112" w:right="-11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00D28F15" w14:textId="1370A232" w:rsidR="00EE343F" w:rsidRPr="003C5013" w:rsidRDefault="00EE343F" w:rsidP="00C679F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5013">
              <w:rPr>
                <w:rFonts w:ascii="Arial" w:hAnsi="Arial" w:cs="Arial"/>
                <w:b/>
                <w:sz w:val="20"/>
              </w:rPr>
              <w:t>Atividade Desenvolvida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8C7C42A" w14:textId="3E1BB7E5" w:rsidR="00EE343F" w:rsidRPr="00423DF5" w:rsidRDefault="00EE343F" w:rsidP="00B6104E">
            <w:pPr>
              <w:ind w:left="-109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423DF5">
              <w:rPr>
                <w:rFonts w:ascii="Arial" w:hAnsi="Arial" w:cs="Arial"/>
                <w:b/>
                <w:sz w:val="20"/>
              </w:rPr>
              <w:t>Quanti</w:t>
            </w:r>
            <w:r>
              <w:rPr>
                <w:rFonts w:ascii="Arial" w:hAnsi="Arial" w:cs="Arial"/>
                <w:b/>
                <w:sz w:val="20"/>
              </w:rPr>
              <w:t>-</w:t>
            </w:r>
            <w:r w:rsidRPr="00423DF5">
              <w:rPr>
                <w:rFonts w:ascii="Arial" w:hAnsi="Arial" w:cs="Arial"/>
                <w:b/>
                <w:sz w:val="20"/>
              </w:rPr>
              <w:t>dade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BD4731" w14:textId="77777777" w:rsidR="00EE343F" w:rsidRPr="00423DF5" w:rsidRDefault="00EE343F" w:rsidP="00C679F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Peso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260F02B" w14:textId="77777777" w:rsidR="00EE343F" w:rsidRPr="00423DF5" w:rsidRDefault="00EE343F" w:rsidP="00C679F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EE343F" w:rsidRPr="00423DF5" w14:paraId="4BA400B1" w14:textId="77777777" w:rsidTr="00B6104E">
        <w:tc>
          <w:tcPr>
            <w:tcW w:w="567" w:type="dxa"/>
            <w:shd w:val="clear" w:color="auto" w:fill="E7E6E6" w:themeFill="background2"/>
            <w:vAlign w:val="center"/>
          </w:tcPr>
          <w:p w14:paraId="76E39290" w14:textId="77777777" w:rsidR="00EE343F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8101ED9" w14:textId="3B70F13D" w:rsidR="00EE343F" w:rsidRPr="008A63FB" w:rsidRDefault="00EE343F" w:rsidP="00C679F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Artigos publicados em periódicos de acordo com: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D7C3802" w14:textId="77777777" w:rsidR="00EE343F" w:rsidRPr="00423DF5" w:rsidRDefault="00EE343F" w:rsidP="00EE343F">
            <w:pPr>
              <w:pStyle w:val="Ttulo6"/>
              <w:rPr>
                <w:b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17D8204" w14:textId="77777777" w:rsidR="00EE343F" w:rsidRPr="00423DF5" w:rsidRDefault="00EE343F" w:rsidP="00EE343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6F18C67" w14:textId="77777777" w:rsidR="00EE343F" w:rsidRPr="00423DF5" w:rsidRDefault="00EE343F" w:rsidP="00EE343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E343F" w:rsidRPr="00C17884" w14:paraId="6FE1CAA7" w14:textId="77777777" w:rsidTr="00B6104E">
        <w:tc>
          <w:tcPr>
            <w:tcW w:w="567" w:type="dxa"/>
            <w:vAlign w:val="center"/>
          </w:tcPr>
          <w:p w14:paraId="62E376E7" w14:textId="78F995C5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DBB65C2" w14:textId="137AA39D" w:rsidR="00EE343F" w:rsidRPr="00C3652B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 xml:space="preserve">Artigos A1 </w:t>
            </w:r>
            <w:r w:rsidRPr="004339E1">
              <w:rPr>
                <w:rFonts w:ascii="Arial" w:hAnsi="Arial" w:cs="Arial"/>
                <w:sz w:val="20"/>
              </w:rPr>
              <w:t>- Percentil da Scopus* maior ou igual a 87,5%. Artigos com 4 ou mais autores terão o valor dividido pelo número de autores (artigos com 5 autores terão o valor multiplicado por 4/5, com 6 autores multiplicado por 4/6 e assim, sucessivamente)</w:t>
            </w:r>
            <w:r w:rsidRPr="00C3652B">
              <w:rPr>
                <w:rFonts w:ascii="Arial" w:hAnsi="Arial" w:cs="Arial"/>
                <w:sz w:val="20"/>
              </w:rPr>
              <w:t xml:space="preserve">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C3652B">
              <w:rPr>
                <w:rFonts w:ascii="Arial" w:hAnsi="Arial" w:cs="Arial"/>
                <w:sz w:val="20"/>
              </w:rPr>
              <w:t xml:space="preserve">. -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93BAD0D" w14:textId="77777777" w:rsidR="00EE343F" w:rsidRPr="00423DF5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6AA304" w14:textId="77777777" w:rsidR="00EE343F" w:rsidRPr="00C17884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2FC9B62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174ADB3E" w14:textId="77777777" w:rsidTr="00B6104E">
        <w:tc>
          <w:tcPr>
            <w:tcW w:w="567" w:type="dxa"/>
            <w:vAlign w:val="center"/>
          </w:tcPr>
          <w:p w14:paraId="28C12BDC" w14:textId="2F8BD0C5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6237" w:type="dxa"/>
          </w:tcPr>
          <w:p w14:paraId="44285085" w14:textId="4B5576F3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>Artigos A2</w:t>
            </w:r>
            <w:r w:rsidRPr="004339E1">
              <w:rPr>
                <w:rFonts w:ascii="Arial" w:hAnsi="Arial" w:cs="Arial"/>
                <w:sz w:val="20"/>
              </w:rPr>
              <w:t xml:space="preserve"> - Percentil da Scopus* entre 75,0% e 87,5%. Artigos com 4 ou mais autores terão o valor dividido pelo número de autores (artigos com 5 autores terão o valor multiplicado por 4/5, com 6 autores multiplicado por 4/6 e assim, sucessivamente). </w:t>
            </w:r>
            <w:r w:rsidRPr="00C3652B">
              <w:rPr>
                <w:rFonts w:ascii="Arial" w:hAnsi="Arial" w:cs="Arial"/>
                <w:sz w:val="20"/>
              </w:rPr>
              <w:t xml:space="preserve">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C3652B">
              <w:rPr>
                <w:rFonts w:ascii="Arial" w:hAnsi="Arial" w:cs="Arial"/>
                <w:sz w:val="20"/>
              </w:rPr>
              <w:t xml:space="preserve">.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851" w:type="dxa"/>
            <w:vAlign w:val="center"/>
          </w:tcPr>
          <w:p w14:paraId="59A5CEDD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8FDD83D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708" w:type="dxa"/>
            <w:vAlign w:val="center"/>
          </w:tcPr>
          <w:p w14:paraId="4D5D81D6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6EA226A6" w14:textId="77777777" w:rsidTr="00B6104E">
        <w:tc>
          <w:tcPr>
            <w:tcW w:w="567" w:type="dxa"/>
            <w:vAlign w:val="center"/>
          </w:tcPr>
          <w:p w14:paraId="75CC4236" w14:textId="7CB58B35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6237" w:type="dxa"/>
          </w:tcPr>
          <w:p w14:paraId="2DC98D9A" w14:textId="15BC59C3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>Artigos A3</w:t>
            </w:r>
            <w:r w:rsidRPr="004339E1">
              <w:rPr>
                <w:rFonts w:ascii="Arial" w:hAnsi="Arial" w:cs="Arial"/>
                <w:sz w:val="20"/>
              </w:rPr>
              <w:t xml:space="preserve"> - Percentil da Scopus* entre 62,5% e 75,0%. Artigos com 4 ou mais autores terão o valor dividido pelo número de autores (artigos com 5 autores terão o valor multiplicado por 4/5, com 6 autores multiplicado por 4/6 e assim, sucessivamente). </w:t>
            </w:r>
            <w:r w:rsidRPr="00C3652B">
              <w:rPr>
                <w:rFonts w:ascii="Arial" w:hAnsi="Arial" w:cs="Arial"/>
                <w:sz w:val="20"/>
              </w:rPr>
              <w:t xml:space="preserve">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C3652B">
              <w:rPr>
                <w:rFonts w:ascii="Arial" w:hAnsi="Arial" w:cs="Arial"/>
                <w:sz w:val="20"/>
              </w:rPr>
              <w:t xml:space="preserve">.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851" w:type="dxa"/>
            <w:vAlign w:val="center"/>
          </w:tcPr>
          <w:p w14:paraId="284A09A4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B609100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11,0</w:t>
            </w:r>
          </w:p>
        </w:tc>
        <w:tc>
          <w:tcPr>
            <w:tcW w:w="708" w:type="dxa"/>
            <w:vAlign w:val="center"/>
          </w:tcPr>
          <w:p w14:paraId="02A77E3A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1AEF1B6F" w14:textId="77777777" w:rsidTr="00B6104E">
        <w:tc>
          <w:tcPr>
            <w:tcW w:w="567" w:type="dxa"/>
            <w:vAlign w:val="center"/>
          </w:tcPr>
          <w:p w14:paraId="1B289950" w14:textId="31B50C31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6237" w:type="dxa"/>
          </w:tcPr>
          <w:p w14:paraId="5DB19542" w14:textId="3815108C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>Artigos A4</w:t>
            </w:r>
            <w:r w:rsidRPr="004339E1">
              <w:rPr>
                <w:rFonts w:ascii="Arial" w:hAnsi="Arial" w:cs="Arial"/>
                <w:sz w:val="20"/>
              </w:rPr>
              <w:t xml:space="preserve"> - Percentil da Scopus* entre 50,0% e 62,5%. Artigos com 4 ou mais autores terão o valor dividido pelo número de autores (artigos com 5 autores terão o valor multiplicado por 4/5, com 6 autores multiplicado por 4/6 e assim, sucessivamente). </w:t>
            </w:r>
            <w:r w:rsidRPr="00C3652B">
              <w:rPr>
                <w:rFonts w:ascii="Arial" w:hAnsi="Arial" w:cs="Arial"/>
                <w:sz w:val="20"/>
              </w:rPr>
              <w:t xml:space="preserve"> Nos últimos 5 anos completos até a data </w:t>
            </w:r>
            <w:r>
              <w:rPr>
                <w:rFonts w:ascii="Arial" w:hAnsi="Arial" w:cs="Arial"/>
                <w:sz w:val="20"/>
              </w:rPr>
              <w:t xml:space="preserve">da inscrição.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0B7E590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29EE7DF6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9,0</w:t>
            </w:r>
          </w:p>
        </w:tc>
        <w:tc>
          <w:tcPr>
            <w:tcW w:w="708" w:type="dxa"/>
            <w:vAlign w:val="center"/>
          </w:tcPr>
          <w:p w14:paraId="3D630622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4200BA20" w14:textId="77777777" w:rsidTr="00B6104E">
        <w:tc>
          <w:tcPr>
            <w:tcW w:w="567" w:type="dxa"/>
            <w:vAlign w:val="center"/>
          </w:tcPr>
          <w:p w14:paraId="1114250A" w14:textId="11657090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6237" w:type="dxa"/>
          </w:tcPr>
          <w:p w14:paraId="61FC41A5" w14:textId="7F8E4C5A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>Artigos A5</w:t>
            </w:r>
            <w:r w:rsidRPr="004339E1">
              <w:rPr>
                <w:rFonts w:ascii="Arial" w:hAnsi="Arial" w:cs="Arial"/>
                <w:sz w:val="20"/>
              </w:rPr>
              <w:t xml:space="preserve"> - Percentil da Scopus* entre 37,5% e 50,0%. Artigos com 4 ou mais autores terão o valor dividido pelo número de autores (artigos com 5 autores terão o valor multiplicado por 4/5, com 6 autores multiplicado por 4/6 e assim, sucessivamente).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3652B">
              <w:rPr>
                <w:rFonts w:ascii="Arial" w:hAnsi="Arial" w:cs="Arial"/>
                <w:sz w:val="20"/>
              </w:rPr>
              <w:t>Nos últimos 5 anos completos até a data</w:t>
            </w:r>
            <w:r>
              <w:rPr>
                <w:rFonts w:ascii="Arial" w:hAnsi="Arial" w:cs="Arial"/>
                <w:sz w:val="20"/>
              </w:rPr>
              <w:t xml:space="preserve"> da inscrição.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851" w:type="dxa"/>
            <w:vAlign w:val="center"/>
          </w:tcPr>
          <w:p w14:paraId="256F4C5B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9D10ABD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708" w:type="dxa"/>
            <w:vAlign w:val="center"/>
          </w:tcPr>
          <w:p w14:paraId="2395B9AC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7D3387CE" w14:textId="77777777" w:rsidTr="00B6104E">
        <w:tc>
          <w:tcPr>
            <w:tcW w:w="567" w:type="dxa"/>
            <w:vAlign w:val="center"/>
          </w:tcPr>
          <w:p w14:paraId="6F29C99E" w14:textId="283340EE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6237" w:type="dxa"/>
          </w:tcPr>
          <w:p w14:paraId="30F131C5" w14:textId="4CDDAC5A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>Artigos A6</w:t>
            </w:r>
            <w:r w:rsidRPr="004339E1">
              <w:rPr>
                <w:rFonts w:ascii="Arial" w:hAnsi="Arial" w:cs="Arial"/>
                <w:sz w:val="20"/>
              </w:rPr>
              <w:t xml:space="preserve"> - Percentil da Scopus* entre 25,0% e 37,5%. Artigos com 4 ou mais autores terão o valor dividido pelo número de autores (artigos com 5 autores terão o valor multiplicado por 4/5, com 6 autores multiplicado por 4/6 e assim, sucessivamente)</w:t>
            </w:r>
            <w:r w:rsidRPr="00F23138">
              <w:rPr>
                <w:rFonts w:ascii="Arial" w:hAnsi="Arial" w:cs="Arial"/>
                <w:sz w:val="20"/>
              </w:rPr>
              <w:t xml:space="preserve">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F23138">
              <w:rPr>
                <w:rFonts w:ascii="Arial" w:hAnsi="Arial" w:cs="Arial"/>
                <w:sz w:val="20"/>
              </w:rPr>
              <w:t xml:space="preserve">.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2313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300F2BBB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10D849E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08" w:type="dxa"/>
            <w:vAlign w:val="center"/>
          </w:tcPr>
          <w:p w14:paraId="0EA57984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2889FE0F" w14:textId="77777777" w:rsidTr="00B6104E">
        <w:tc>
          <w:tcPr>
            <w:tcW w:w="567" w:type="dxa"/>
            <w:vAlign w:val="center"/>
          </w:tcPr>
          <w:p w14:paraId="7C95C686" w14:textId="5207BB19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6237" w:type="dxa"/>
          </w:tcPr>
          <w:p w14:paraId="3CEDD549" w14:textId="312892D5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F11C57">
              <w:rPr>
                <w:rFonts w:ascii="Arial" w:hAnsi="Arial" w:cs="Arial"/>
                <w:b/>
                <w:bCs/>
                <w:sz w:val="20"/>
              </w:rPr>
              <w:t>Artigos A7</w:t>
            </w:r>
            <w:r w:rsidRPr="00F11C57">
              <w:rPr>
                <w:rFonts w:ascii="Arial" w:hAnsi="Arial" w:cs="Arial"/>
                <w:sz w:val="20"/>
              </w:rPr>
              <w:t xml:space="preserve"> - Percentil da Scopus* entre 12,5% e 25,0%. Artigos com 4 ou mais autores terão o valor dividido pelo número de autores (artigos com 5 autores terão o valor multiplicado por 4/5, com 6 autores multiplicado por 4/6 e assim, sucessivamente)</w:t>
            </w:r>
            <w:r w:rsidRPr="00F23138">
              <w:rPr>
                <w:rFonts w:ascii="Arial" w:hAnsi="Arial" w:cs="Arial"/>
                <w:sz w:val="20"/>
              </w:rPr>
              <w:t xml:space="preserve">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F23138">
              <w:rPr>
                <w:rFonts w:ascii="Arial" w:hAnsi="Arial" w:cs="Arial"/>
                <w:sz w:val="20"/>
              </w:rPr>
              <w:t xml:space="preserve">. </w:t>
            </w:r>
            <w:r w:rsidRPr="00F11C57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2313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B1C1748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FB5DCC1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08" w:type="dxa"/>
            <w:vAlign w:val="center"/>
          </w:tcPr>
          <w:p w14:paraId="0EE2A96A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65131777" w14:textId="77777777" w:rsidTr="00B6104E">
        <w:tc>
          <w:tcPr>
            <w:tcW w:w="567" w:type="dxa"/>
            <w:vAlign w:val="center"/>
          </w:tcPr>
          <w:p w14:paraId="7C509CAC" w14:textId="0960F4FA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6237" w:type="dxa"/>
          </w:tcPr>
          <w:p w14:paraId="50E441EA" w14:textId="18EDF805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F11C57">
              <w:rPr>
                <w:rFonts w:ascii="Arial" w:hAnsi="Arial" w:cs="Arial"/>
                <w:b/>
                <w:bCs/>
                <w:sz w:val="20"/>
              </w:rPr>
              <w:t>Artigos A8</w:t>
            </w:r>
            <w:r w:rsidRPr="00F11C57">
              <w:rPr>
                <w:rFonts w:ascii="Arial" w:hAnsi="Arial" w:cs="Arial"/>
                <w:sz w:val="20"/>
              </w:rPr>
              <w:t xml:space="preserve"> - Percentil da Scopus* menor do que 12,5%. Artigos com 4 ou mais autores terão o valor dividido pelo número de autores (artigos com 5 autores terão o valor multiplicado por 4/5, com 6 autores multiplicado por 4/6 e assim, sucessivamente). </w:t>
            </w:r>
            <w:r w:rsidRPr="00F23138">
              <w:rPr>
                <w:rFonts w:ascii="Arial" w:hAnsi="Arial" w:cs="Arial"/>
                <w:sz w:val="20"/>
              </w:rPr>
              <w:t xml:space="preserve">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F23138">
              <w:rPr>
                <w:rFonts w:ascii="Arial" w:hAnsi="Arial" w:cs="Arial"/>
                <w:sz w:val="20"/>
              </w:rPr>
              <w:t xml:space="preserve">. </w:t>
            </w:r>
            <w:r w:rsidRPr="00F11C57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851" w:type="dxa"/>
            <w:vAlign w:val="center"/>
          </w:tcPr>
          <w:p w14:paraId="5FC19E40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21E0DAD6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08" w:type="dxa"/>
            <w:vAlign w:val="center"/>
          </w:tcPr>
          <w:p w14:paraId="4A381890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6751B172" w14:textId="77777777" w:rsidTr="00B6104E">
        <w:tc>
          <w:tcPr>
            <w:tcW w:w="567" w:type="dxa"/>
            <w:shd w:val="clear" w:color="auto" w:fill="E7E6E6" w:themeFill="background2"/>
            <w:vAlign w:val="center"/>
          </w:tcPr>
          <w:p w14:paraId="3BAD408B" w14:textId="77777777" w:rsidR="00EE343F" w:rsidRPr="00C17C90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8781130" w14:textId="3B976FEA" w:rsidR="00EE343F" w:rsidRPr="00F11C57" w:rsidRDefault="00EE343F" w:rsidP="00C679FB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17C90">
              <w:rPr>
                <w:rFonts w:ascii="Arial" w:hAnsi="Arial" w:cs="Arial"/>
                <w:sz w:val="20"/>
              </w:rPr>
              <w:t>Patentes ou software de acordo com: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13839ED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5130AA0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468B4137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038CD0C8" w14:textId="77777777" w:rsidTr="00B6104E">
        <w:tc>
          <w:tcPr>
            <w:tcW w:w="567" w:type="dxa"/>
            <w:vAlign w:val="center"/>
          </w:tcPr>
          <w:p w14:paraId="7B513550" w14:textId="6E8E6BB9" w:rsidR="00EE343F" w:rsidRPr="003F78C5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3F78C5"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6237" w:type="dxa"/>
          </w:tcPr>
          <w:p w14:paraId="441153C8" w14:textId="0091FADA" w:rsidR="00EE343F" w:rsidRPr="00F11C57" w:rsidRDefault="00EE343F" w:rsidP="00C679FB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770233">
              <w:rPr>
                <w:rFonts w:ascii="Arial" w:hAnsi="Arial" w:cs="Arial"/>
                <w:b/>
                <w:bCs/>
                <w:sz w:val="20"/>
              </w:rPr>
              <w:t>Patente</w:t>
            </w:r>
            <w:r w:rsidRPr="00770233">
              <w:rPr>
                <w:rFonts w:ascii="Arial" w:hAnsi="Arial" w:cs="Arial"/>
                <w:sz w:val="20"/>
              </w:rPr>
              <w:t xml:space="preserve"> </w:t>
            </w:r>
            <w:r w:rsidRPr="00770233">
              <w:rPr>
                <w:rFonts w:ascii="Arial" w:hAnsi="Arial" w:cs="Arial"/>
                <w:b/>
                <w:bCs/>
                <w:sz w:val="20"/>
              </w:rPr>
              <w:t>concedida</w:t>
            </w:r>
            <w:r w:rsidRPr="00770233">
              <w:rPr>
                <w:rFonts w:ascii="Arial" w:hAnsi="Arial" w:cs="Arial"/>
                <w:sz w:val="20"/>
              </w:rPr>
              <w:t xml:space="preserve"> ou </w:t>
            </w:r>
            <w:r w:rsidRPr="00770233">
              <w:rPr>
                <w:rFonts w:ascii="Arial" w:hAnsi="Arial" w:cs="Arial"/>
                <w:b/>
                <w:bCs/>
                <w:sz w:val="20"/>
              </w:rPr>
              <w:t>registro de software</w:t>
            </w:r>
            <w:r w:rsidRPr="00770233">
              <w:rPr>
                <w:rFonts w:ascii="Arial" w:hAnsi="Arial" w:cs="Arial"/>
                <w:sz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770233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11C57">
              <w:rPr>
                <w:rFonts w:ascii="Arial" w:hAnsi="Arial" w:cs="Arial"/>
                <w:b/>
                <w:bCs/>
                <w:sz w:val="20"/>
              </w:rPr>
              <w:t xml:space="preserve">Máximo 4 </w:t>
            </w:r>
            <w:r>
              <w:rPr>
                <w:rFonts w:ascii="Arial" w:hAnsi="Arial" w:cs="Arial"/>
                <w:b/>
                <w:bCs/>
                <w:sz w:val="20"/>
              </w:rPr>
              <w:t>itens.</w:t>
            </w:r>
          </w:p>
        </w:tc>
        <w:tc>
          <w:tcPr>
            <w:tcW w:w="851" w:type="dxa"/>
            <w:vAlign w:val="center"/>
          </w:tcPr>
          <w:p w14:paraId="67C7F2AD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7CB5BA93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62C39089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733FAB81" w14:textId="77777777" w:rsidTr="00B6104E">
        <w:tc>
          <w:tcPr>
            <w:tcW w:w="567" w:type="dxa"/>
            <w:vAlign w:val="center"/>
          </w:tcPr>
          <w:p w14:paraId="7AE470AD" w14:textId="4AE714A2" w:rsidR="00EE343F" w:rsidRPr="003F78C5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3F78C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237" w:type="dxa"/>
          </w:tcPr>
          <w:p w14:paraId="4C32498B" w14:textId="75774023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770233">
              <w:rPr>
                <w:rFonts w:ascii="Arial" w:hAnsi="Arial" w:cs="Arial"/>
                <w:b/>
                <w:bCs/>
                <w:sz w:val="20"/>
              </w:rPr>
              <w:t>Patente depositada</w:t>
            </w:r>
            <w:r w:rsidRPr="00770233">
              <w:rPr>
                <w:rFonts w:ascii="Arial" w:hAnsi="Arial" w:cs="Arial"/>
                <w:sz w:val="20"/>
              </w:rPr>
              <w:t xml:space="preserve"> </w:t>
            </w:r>
            <w:r w:rsidRPr="00770233">
              <w:rPr>
                <w:rFonts w:ascii="Arial" w:hAnsi="Arial" w:cs="Arial"/>
                <w:b/>
                <w:bCs/>
                <w:sz w:val="20"/>
              </w:rPr>
              <w:t>ou solicitação de registro de software</w:t>
            </w:r>
            <w:r w:rsidRPr="00770233">
              <w:rPr>
                <w:rFonts w:ascii="Arial" w:hAnsi="Arial" w:cs="Arial"/>
                <w:sz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770233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11C57">
              <w:rPr>
                <w:rFonts w:ascii="Arial" w:hAnsi="Arial" w:cs="Arial"/>
                <w:b/>
                <w:bCs/>
                <w:sz w:val="20"/>
              </w:rPr>
              <w:t xml:space="preserve">Máximo 4 </w:t>
            </w:r>
            <w:r>
              <w:rPr>
                <w:rFonts w:ascii="Arial" w:hAnsi="Arial" w:cs="Arial"/>
                <w:b/>
                <w:bCs/>
                <w:sz w:val="20"/>
              </w:rPr>
              <w:t>itens.</w:t>
            </w:r>
          </w:p>
        </w:tc>
        <w:tc>
          <w:tcPr>
            <w:tcW w:w="851" w:type="dxa"/>
            <w:vAlign w:val="center"/>
          </w:tcPr>
          <w:p w14:paraId="403C3EE0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244E7FF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08850C90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03408" w14:paraId="7B929477" w14:textId="77777777" w:rsidTr="00B6104E">
        <w:trPr>
          <w:trHeight w:val="217"/>
        </w:trPr>
        <w:tc>
          <w:tcPr>
            <w:tcW w:w="567" w:type="dxa"/>
            <w:shd w:val="clear" w:color="auto" w:fill="E7E6E6" w:themeFill="background2"/>
            <w:vAlign w:val="center"/>
          </w:tcPr>
          <w:p w14:paraId="7504FB1A" w14:textId="77777777" w:rsidR="00EE343F" w:rsidRPr="00C03408" w:rsidRDefault="00EE343F" w:rsidP="00EE3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CA360BB" w14:textId="28C3A7B1" w:rsidR="00EE343F" w:rsidRPr="00C03408" w:rsidRDefault="00EE343F" w:rsidP="00C679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2C2E34A" w14:textId="77777777" w:rsidR="00EE343F" w:rsidRPr="00C03408" w:rsidRDefault="00EE343F" w:rsidP="00EE343F">
            <w:pPr>
              <w:pStyle w:val="Ttulo6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9966361" w14:textId="77777777" w:rsidR="00EE343F" w:rsidRPr="00C03408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396F3D61" w14:textId="77777777" w:rsidR="00EE343F" w:rsidRPr="00C03408" w:rsidRDefault="00EE343F" w:rsidP="00EE3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343F" w:rsidRPr="00F56ED6" w14:paraId="5FD43972" w14:textId="77777777" w:rsidTr="00B6104E">
        <w:tc>
          <w:tcPr>
            <w:tcW w:w="567" w:type="dxa"/>
            <w:vAlign w:val="center"/>
          </w:tcPr>
          <w:p w14:paraId="45035B8A" w14:textId="51FAF06D" w:rsidR="00EE343F" w:rsidRPr="00F23138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237" w:type="dxa"/>
          </w:tcPr>
          <w:p w14:paraId="41569E74" w14:textId="5B22116D" w:rsidR="00EE343F" w:rsidRPr="00D03B72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F23138">
              <w:rPr>
                <w:rFonts w:ascii="Arial" w:hAnsi="Arial" w:cs="Arial"/>
                <w:sz w:val="20"/>
              </w:rPr>
              <w:t xml:space="preserve">Autor/Organizador de </w:t>
            </w:r>
            <w:r>
              <w:rPr>
                <w:rFonts w:ascii="Arial" w:hAnsi="Arial" w:cs="Arial"/>
                <w:sz w:val="20"/>
              </w:rPr>
              <w:t>l</w:t>
            </w:r>
            <w:r w:rsidRPr="00F23138">
              <w:rPr>
                <w:rFonts w:ascii="Arial" w:hAnsi="Arial" w:cs="Arial"/>
                <w:sz w:val="20"/>
              </w:rPr>
              <w:t xml:space="preserve">ivro publicado em </w:t>
            </w:r>
            <w:r>
              <w:rPr>
                <w:rFonts w:ascii="Arial" w:hAnsi="Arial" w:cs="Arial"/>
                <w:sz w:val="20"/>
              </w:rPr>
              <w:t>e</w:t>
            </w:r>
            <w:r w:rsidRPr="00F23138">
              <w:rPr>
                <w:rFonts w:ascii="Arial" w:hAnsi="Arial" w:cs="Arial"/>
                <w:sz w:val="20"/>
              </w:rPr>
              <w:t xml:space="preserve">ditora </w:t>
            </w:r>
            <w:r>
              <w:rPr>
                <w:rFonts w:ascii="Arial" w:hAnsi="Arial" w:cs="Arial"/>
                <w:sz w:val="20"/>
              </w:rPr>
              <w:t>i</w:t>
            </w:r>
            <w:r w:rsidRPr="00F23138">
              <w:rPr>
                <w:rFonts w:ascii="Arial" w:hAnsi="Arial" w:cs="Arial"/>
                <w:sz w:val="20"/>
              </w:rPr>
              <w:t xml:space="preserve">nternacional. Livros com 4 ou mais autores terão o valor dividido pelo número de autores (trabalhos com 5 autores terão o valor multiplicado por 4/5, com 6 autores multiplicado por 4/6 e assim, </w:t>
            </w:r>
            <w:r w:rsidRPr="00C375E2">
              <w:rPr>
                <w:rFonts w:ascii="Arial" w:hAnsi="Arial" w:cs="Arial"/>
                <w:sz w:val="20"/>
              </w:rPr>
              <w:t xml:space="preserve">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D03B72">
              <w:rPr>
                <w:rFonts w:ascii="Arial" w:hAnsi="Arial" w:cs="Arial"/>
                <w:sz w:val="20"/>
              </w:rPr>
              <w:t xml:space="preserve">. </w:t>
            </w:r>
            <w:r w:rsidRPr="008A63FB">
              <w:rPr>
                <w:rFonts w:ascii="Arial" w:hAnsi="Arial" w:cs="Arial"/>
                <w:b/>
                <w:bCs/>
                <w:sz w:val="20"/>
              </w:rPr>
              <w:t>Máximo 4 livros</w:t>
            </w:r>
            <w:r w:rsidRPr="00D03B7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3309A07B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35E6E72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708" w:type="dxa"/>
            <w:vAlign w:val="center"/>
          </w:tcPr>
          <w:p w14:paraId="28BFC423" w14:textId="77777777" w:rsidR="00EE343F" w:rsidRPr="00F56ED6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F56ED6" w14:paraId="52534B1B" w14:textId="77777777" w:rsidTr="00B6104E">
        <w:tc>
          <w:tcPr>
            <w:tcW w:w="567" w:type="dxa"/>
            <w:vAlign w:val="center"/>
          </w:tcPr>
          <w:p w14:paraId="7CF9DA1F" w14:textId="7B86363E" w:rsidR="00EE343F" w:rsidRPr="00F23138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6237" w:type="dxa"/>
          </w:tcPr>
          <w:p w14:paraId="6BACB63C" w14:textId="2CDB87EA" w:rsidR="00EE343F" w:rsidRPr="00D03B72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F23138">
              <w:rPr>
                <w:rFonts w:ascii="Arial" w:hAnsi="Arial" w:cs="Arial"/>
                <w:sz w:val="20"/>
              </w:rPr>
              <w:t xml:space="preserve">Autor/Organizador de </w:t>
            </w:r>
            <w:r>
              <w:rPr>
                <w:rFonts w:ascii="Arial" w:hAnsi="Arial" w:cs="Arial"/>
                <w:sz w:val="20"/>
              </w:rPr>
              <w:t>l</w:t>
            </w:r>
            <w:r w:rsidRPr="00F23138">
              <w:rPr>
                <w:rFonts w:ascii="Arial" w:hAnsi="Arial" w:cs="Arial"/>
                <w:sz w:val="20"/>
              </w:rPr>
              <w:t xml:space="preserve">ivro publicado em </w:t>
            </w:r>
            <w:r>
              <w:rPr>
                <w:rFonts w:ascii="Arial" w:hAnsi="Arial" w:cs="Arial"/>
                <w:sz w:val="20"/>
              </w:rPr>
              <w:t>e</w:t>
            </w:r>
            <w:r w:rsidRPr="00F23138">
              <w:rPr>
                <w:rFonts w:ascii="Arial" w:hAnsi="Arial" w:cs="Arial"/>
                <w:sz w:val="20"/>
              </w:rPr>
              <w:t xml:space="preserve">ditora </w:t>
            </w:r>
            <w:r>
              <w:rPr>
                <w:rFonts w:ascii="Arial" w:hAnsi="Arial" w:cs="Arial"/>
                <w:sz w:val="20"/>
              </w:rPr>
              <w:t>n</w:t>
            </w:r>
            <w:r w:rsidRPr="00F23138">
              <w:rPr>
                <w:rFonts w:ascii="Arial" w:hAnsi="Arial" w:cs="Arial"/>
                <w:sz w:val="20"/>
              </w:rPr>
              <w:t xml:space="preserve">acional. Livros com 4 ou mais autores terão o valor dividido pelo número de autores (trabalhos com 5 autores terão o valor multiplicado por 4/5, com 6 autores multiplicado por 4/6 e assim, sucessivamente). Nos últimos 5 </w:t>
            </w:r>
            <w:r w:rsidRPr="00C375E2">
              <w:rPr>
                <w:rFonts w:ascii="Arial" w:hAnsi="Arial" w:cs="Arial"/>
                <w:sz w:val="20"/>
              </w:rPr>
              <w:t xml:space="preserve">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D03B72">
              <w:rPr>
                <w:rFonts w:ascii="Arial" w:hAnsi="Arial" w:cs="Arial"/>
                <w:sz w:val="20"/>
              </w:rPr>
              <w:t xml:space="preserve">. </w:t>
            </w:r>
            <w:r w:rsidRPr="008A63FB">
              <w:rPr>
                <w:rFonts w:ascii="Arial" w:hAnsi="Arial" w:cs="Arial"/>
                <w:b/>
                <w:bCs/>
                <w:sz w:val="20"/>
              </w:rPr>
              <w:t>Máximo 4 livros</w:t>
            </w:r>
            <w:r w:rsidRPr="00D03B7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5BD8043F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927C6D2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708" w:type="dxa"/>
            <w:vAlign w:val="center"/>
          </w:tcPr>
          <w:p w14:paraId="56032946" w14:textId="77777777" w:rsidR="00EE343F" w:rsidRPr="00F56ED6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F56ED6" w14:paraId="2FAB2C6F" w14:textId="77777777" w:rsidTr="00B6104E">
        <w:tc>
          <w:tcPr>
            <w:tcW w:w="567" w:type="dxa"/>
            <w:vAlign w:val="center"/>
          </w:tcPr>
          <w:p w14:paraId="48B9BDB5" w14:textId="1DF1D3F1" w:rsidR="00EE343F" w:rsidRPr="00D03B72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6237" w:type="dxa"/>
          </w:tcPr>
          <w:p w14:paraId="60751B21" w14:textId="1831C75B" w:rsidR="00EE343F" w:rsidRPr="00D03B72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D03B72">
              <w:rPr>
                <w:rFonts w:ascii="Arial" w:hAnsi="Arial" w:cs="Arial"/>
                <w:sz w:val="20"/>
              </w:rPr>
              <w:t xml:space="preserve">Capítulos de </w:t>
            </w:r>
            <w:r>
              <w:rPr>
                <w:rFonts w:ascii="Arial" w:hAnsi="Arial" w:cs="Arial"/>
                <w:sz w:val="20"/>
              </w:rPr>
              <w:t>l</w:t>
            </w:r>
            <w:r w:rsidRPr="00D03B72">
              <w:rPr>
                <w:rFonts w:ascii="Arial" w:hAnsi="Arial" w:cs="Arial"/>
                <w:sz w:val="20"/>
              </w:rPr>
              <w:t xml:space="preserve">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D03B72">
              <w:rPr>
                <w:rFonts w:ascii="Arial" w:hAnsi="Arial" w:cs="Arial"/>
                <w:sz w:val="20"/>
              </w:rPr>
              <w:t xml:space="preserve">. </w:t>
            </w:r>
            <w:r w:rsidRPr="008A63FB">
              <w:rPr>
                <w:rFonts w:ascii="Arial" w:hAnsi="Arial" w:cs="Arial"/>
                <w:b/>
                <w:bCs/>
                <w:sz w:val="20"/>
              </w:rPr>
              <w:t>Máximo 4 capítulos</w:t>
            </w:r>
            <w:r w:rsidRPr="00D03B7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79EB668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EC85918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08" w:type="dxa"/>
            <w:vAlign w:val="center"/>
          </w:tcPr>
          <w:p w14:paraId="170ED918" w14:textId="77777777" w:rsidR="00EE343F" w:rsidRPr="00F56ED6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59175C00" w14:textId="77777777" w:rsidTr="00B6104E">
        <w:tc>
          <w:tcPr>
            <w:tcW w:w="567" w:type="dxa"/>
            <w:vAlign w:val="center"/>
          </w:tcPr>
          <w:p w14:paraId="25790D55" w14:textId="36D0EF8C" w:rsidR="00EE343F" w:rsidRPr="00C3652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6237" w:type="dxa"/>
          </w:tcPr>
          <w:p w14:paraId="54D47970" w14:textId="18AFA5D1" w:rsidR="00EE343F" w:rsidRPr="00C3652B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Trabalhos </w:t>
            </w:r>
            <w:r>
              <w:rPr>
                <w:rFonts w:ascii="Arial" w:hAnsi="Arial" w:cs="Arial"/>
                <w:sz w:val="20"/>
              </w:rPr>
              <w:t>p</w:t>
            </w:r>
            <w:r w:rsidRPr="00C3652B">
              <w:rPr>
                <w:rFonts w:ascii="Arial" w:hAnsi="Arial" w:cs="Arial"/>
                <w:sz w:val="20"/>
              </w:rPr>
              <w:t xml:space="preserve">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C3652B">
              <w:rPr>
                <w:rFonts w:ascii="Arial" w:hAnsi="Arial" w:cs="Arial"/>
                <w:sz w:val="20"/>
              </w:rPr>
              <w:t xml:space="preserve">. </w:t>
            </w:r>
            <w:r w:rsidRPr="008A63FB">
              <w:rPr>
                <w:rFonts w:ascii="Arial" w:hAnsi="Arial" w:cs="Arial"/>
                <w:b/>
                <w:bCs/>
                <w:sz w:val="20"/>
              </w:rPr>
              <w:t>Máximo 5 Trabalhos</w:t>
            </w:r>
            <w:r w:rsidRPr="00C3652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764392BA" w14:textId="77777777" w:rsidR="00EE343F" w:rsidRPr="00423DF5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960EFFF" w14:textId="77777777" w:rsidR="00EE343F" w:rsidRPr="00C17884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305F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08" w:type="dxa"/>
            <w:vAlign w:val="center"/>
          </w:tcPr>
          <w:p w14:paraId="36E3B805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3C460593" w14:textId="77777777" w:rsidTr="00B6104E">
        <w:tc>
          <w:tcPr>
            <w:tcW w:w="567" w:type="dxa"/>
            <w:vAlign w:val="center"/>
          </w:tcPr>
          <w:p w14:paraId="39BBA14A" w14:textId="16A7B85E" w:rsidR="00EE343F" w:rsidRPr="00C3652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6237" w:type="dxa"/>
          </w:tcPr>
          <w:p w14:paraId="70315113" w14:textId="30013784" w:rsidR="00EE343F" w:rsidRPr="00C3652B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Resumos ou Resumos Expandidos </w:t>
            </w:r>
            <w:r>
              <w:rPr>
                <w:rFonts w:ascii="Arial" w:hAnsi="Arial" w:cs="Arial"/>
                <w:sz w:val="20"/>
              </w:rPr>
              <w:t>p</w:t>
            </w:r>
            <w:r w:rsidRPr="00C3652B">
              <w:rPr>
                <w:rFonts w:ascii="Arial" w:hAnsi="Arial" w:cs="Arial"/>
                <w:sz w:val="20"/>
              </w:rPr>
              <w:t xml:space="preserve">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C3652B">
              <w:rPr>
                <w:rFonts w:ascii="Arial" w:hAnsi="Arial" w:cs="Arial"/>
                <w:sz w:val="20"/>
              </w:rPr>
              <w:t xml:space="preserve">. </w:t>
            </w:r>
            <w:r w:rsidRPr="008A63FB">
              <w:rPr>
                <w:rFonts w:ascii="Arial" w:hAnsi="Arial" w:cs="Arial"/>
                <w:b/>
                <w:bCs/>
                <w:sz w:val="20"/>
              </w:rPr>
              <w:t>Máximo 3 Resumos</w:t>
            </w:r>
          </w:p>
        </w:tc>
        <w:tc>
          <w:tcPr>
            <w:tcW w:w="851" w:type="dxa"/>
            <w:vAlign w:val="center"/>
          </w:tcPr>
          <w:p w14:paraId="2F004761" w14:textId="77777777" w:rsidR="00EE343F" w:rsidRPr="00423DF5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8BF2948" w14:textId="77777777" w:rsidR="00EE343F" w:rsidRPr="00C17884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08" w:type="dxa"/>
            <w:vAlign w:val="center"/>
          </w:tcPr>
          <w:p w14:paraId="189F8F38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7AEBE5F7" w14:textId="77777777" w:rsidTr="00B6104E">
        <w:tc>
          <w:tcPr>
            <w:tcW w:w="567" w:type="dxa"/>
            <w:vAlign w:val="center"/>
          </w:tcPr>
          <w:p w14:paraId="77DA58B2" w14:textId="77777777" w:rsidR="00EE343F" w:rsidRPr="008A63FB" w:rsidRDefault="00EE343F" w:rsidP="00EE343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237" w:type="dxa"/>
          </w:tcPr>
          <w:p w14:paraId="6550B503" w14:textId="6E2761A8" w:rsidR="00EE343F" w:rsidRPr="008A63FB" w:rsidRDefault="00EE343F" w:rsidP="00C679F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8A63FB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851" w:type="dxa"/>
            <w:vAlign w:val="center"/>
          </w:tcPr>
          <w:p w14:paraId="643D2169" w14:textId="77777777" w:rsidR="00EE343F" w:rsidRPr="00423DF5" w:rsidRDefault="00EE343F" w:rsidP="00EE343F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8379383" w14:textId="77777777" w:rsidR="00EE343F" w:rsidRPr="00C17884" w:rsidRDefault="00EE343F" w:rsidP="00EE343F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722BE51" w14:textId="77777777" w:rsidR="00EE343F" w:rsidRPr="00C17884" w:rsidRDefault="00EE343F" w:rsidP="00EE343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46E22BF1" w14:textId="77777777" w:rsidR="003C5013" w:rsidRPr="00F47B51" w:rsidRDefault="003C5013" w:rsidP="00625F29">
      <w:pPr>
        <w:ind w:right="134"/>
        <w:jc w:val="both"/>
        <w:rPr>
          <w:rFonts w:ascii="Arial" w:hAnsi="Arial" w:cs="Arial"/>
          <w:sz w:val="20"/>
        </w:rPr>
      </w:pPr>
    </w:p>
    <w:p w14:paraId="76D6CC84" w14:textId="0A597350" w:rsidR="003C5013" w:rsidRPr="00625F29" w:rsidRDefault="003C5013" w:rsidP="00625F29">
      <w:pPr>
        <w:spacing w:after="120"/>
        <w:ind w:right="134"/>
        <w:jc w:val="both"/>
        <w:rPr>
          <w:rFonts w:ascii="Arial" w:hAnsi="Arial" w:cs="Arial"/>
          <w:bCs/>
          <w:sz w:val="20"/>
        </w:rPr>
      </w:pPr>
      <w:r w:rsidRPr="00625F29">
        <w:rPr>
          <w:rFonts w:ascii="Arial" w:hAnsi="Arial" w:cs="Arial"/>
          <w:bCs/>
          <w:sz w:val="20"/>
        </w:rPr>
        <w:t>*Dentre as áreas classificadas (</w:t>
      </w:r>
      <w:r w:rsidRPr="00625F29">
        <w:rPr>
          <w:rFonts w:ascii="Arial" w:hAnsi="Arial" w:cs="Arial"/>
          <w:bCs/>
          <w:i/>
          <w:iCs/>
          <w:sz w:val="20"/>
        </w:rPr>
        <w:t xml:space="preserve">QS </w:t>
      </w:r>
      <w:proofErr w:type="spellStart"/>
      <w:r w:rsidRPr="00625F29">
        <w:rPr>
          <w:rFonts w:ascii="Arial" w:hAnsi="Arial" w:cs="Arial"/>
          <w:bCs/>
          <w:i/>
          <w:iCs/>
          <w:sz w:val="20"/>
        </w:rPr>
        <w:t>Subject</w:t>
      </w:r>
      <w:proofErr w:type="spellEnd"/>
      <w:r w:rsidRPr="00625F29">
        <w:rPr>
          <w:rFonts w:ascii="Arial" w:hAnsi="Arial" w:cs="Arial"/>
          <w:bCs/>
          <w:i/>
          <w:iCs/>
          <w:sz w:val="20"/>
        </w:rPr>
        <w:t xml:space="preserve"> Area</w:t>
      </w:r>
      <w:r w:rsidRPr="00625F29">
        <w:rPr>
          <w:rFonts w:ascii="Arial" w:hAnsi="Arial" w:cs="Arial"/>
          <w:bCs/>
          <w:sz w:val="20"/>
        </w:rPr>
        <w:t>) na ASJC (</w:t>
      </w:r>
      <w:proofErr w:type="spellStart"/>
      <w:r w:rsidRPr="00625F29">
        <w:rPr>
          <w:rFonts w:ascii="Arial" w:hAnsi="Arial" w:cs="Arial"/>
          <w:bCs/>
          <w:i/>
          <w:iCs/>
          <w:sz w:val="20"/>
        </w:rPr>
        <w:t>All</w:t>
      </w:r>
      <w:proofErr w:type="spellEnd"/>
      <w:r w:rsidRPr="00625F29">
        <w:rPr>
          <w:rFonts w:ascii="Arial" w:hAnsi="Arial" w:cs="Arial"/>
          <w:bCs/>
          <w:i/>
          <w:iCs/>
          <w:sz w:val="20"/>
        </w:rPr>
        <w:t xml:space="preserve"> Science </w:t>
      </w:r>
      <w:proofErr w:type="spellStart"/>
      <w:r w:rsidRPr="00625F29">
        <w:rPr>
          <w:rFonts w:ascii="Arial" w:hAnsi="Arial" w:cs="Arial"/>
          <w:bCs/>
          <w:i/>
          <w:iCs/>
          <w:sz w:val="20"/>
        </w:rPr>
        <w:t>Journal</w:t>
      </w:r>
      <w:proofErr w:type="spellEnd"/>
      <w:r w:rsidRPr="00625F29">
        <w:rPr>
          <w:rFonts w:ascii="Arial" w:hAnsi="Arial" w:cs="Arial"/>
          <w:bCs/>
          <w:i/>
          <w:iCs/>
          <w:sz w:val="20"/>
        </w:rPr>
        <w:t xml:space="preserve"> </w:t>
      </w:r>
      <w:proofErr w:type="spellStart"/>
      <w:r w:rsidRPr="00625F29">
        <w:rPr>
          <w:rFonts w:ascii="Arial" w:hAnsi="Arial" w:cs="Arial"/>
          <w:bCs/>
          <w:i/>
          <w:iCs/>
          <w:sz w:val="20"/>
        </w:rPr>
        <w:t>Classifications</w:t>
      </w:r>
      <w:proofErr w:type="spellEnd"/>
      <w:r w:rsidRPr="00625F29">
        <w:rPr>
          <w:rFonts w:ascii="Arial" w:hAnsi="Arial" w:cs="Arial"/>
          <w:bCs/>
          <w:sz w:val="20"/>
        </w:rPr>
        <w:t xml:space="preserve">), consideram-se alinhadas à área de concentração do PEQ as listadas na Tabela 2. Periódicos considerados em outras áreas que não aquelas constantes na Tabela 2 não são </w:t>
      </w:r>
      <w:r w:rsidR="00F909C8" w:rsidRPr="00625F29">
        <w:rPr>
          <w:rFonts w:ascii="Arial" w:hAnsi="Arial" w:cs="Arial"/>
          <w:bCs/>
          <w:sz w:val="20"/>
        </w:rPr>
        <w:t>pontuados</w:t>
      </w:r>
      <w:r w:rsidRPr="00625F29">
        <w:rPr>
          <w:rFonts w:ascii="Arial" w:hAnsi="Arial" w:cs="Arial"/>
          <w:bCs/>
          <w:sz w:val="20"/>
        </w:rPr>
        <w:t>.</w:t>
      </w:r>
    </w:p>
    <w:p w14:paraId="2970CDFA" w14:textId="77777777" w:rsidR="003C5013" w:rsidRPr="00625F29" w:rsidRDefault="003C5013" w:rsidP="00625F29">
      <w:pPr>
        <w:pStyle w:val="Recuodecorpodetexto"/>
        <w:spacing w:before="0"/>
        <w:ind w:right="136" w:firstLine="0"/>
        <w:rPr>
          <w:sz w:val="20"/>
        </w:rPr>
      </w:pPr>
      <w:r w:rsidRPr="00625F29">
        <w:rPr>
          <w:bCs/>
          <w:sz w:val="20"/>
        </w:rPr>
        <w:t xml:space="preserve">As classificações ASJC podem ser consultadas em </w:t>
      </w:r>
      <w:hyperlink r:id="rId8" w:history="1">
        <w:r w:rsidRPr="00625F29">
          <w:rPr>
            <w:rStyle w:val="Hyperlink"/>
            <w:bCs/>
            <w:sz w:val="20"/>
          </w:rPr>
          <w:t>https://support.qs.com/hc/en-gb/articles/4406036892562-All-Science-Journal-Classifications-ASJC-Codes</w:t>
        </w:r>
      </w:hyperlink>
      <w:r w:rsidRPr="00625F29">
        <w:rPr>
          <w:sz w:val="20"/>
        </w:rPr>
        <w:t>.</w:t>
      </w:r>
    </w:p>
    <w:p w14:paraId="4291E12D" w14:textId="77777777" w:rsidR="004F3117" w:rsidRPr="00F47B51" w:rsidRDefault="004F3117" w:rsidP="00F47B51">
      <w:pPr>
        <w:ind w:right="134"/>
        <w:jc w:val="both"/>
        <w:rPr>
          <w:rFonts w:ascii="Arial" w:hAnsi="Arial" w:cs="Arial"/>
          <w:sz w:val="20"/>
        </w:rPr>
      </w:pPr>
    </w:p>
    <w:p w14:paraId="68887E45" w14:textId="77777777" w:rsidR="004F3117" w:rsidRPr="00625F29" w:rsidRDefault="004F3117" w:rsidP="004F3117">
      <w:pPr>
        <w:spacing w:after="120"/>
        <w:ind w:left="360" w:right="-315"/>
        <w:jc w:val="both"/>
        <w:rPr>
          <w:rFonts w:ascii="Arial" w:hAnsi="Arial" w:cs="Arial"/>
          <w:bCs/>
          <w:sz w:val="20"/>
        </w:rPr>
      </w:pPr>
      <w:r w:rsidRPr="00625F29">
        <w:rPr>
          <w:rFonts w:ascii="Arial" w:hAnsi="Arial" w:cs="Arial"/>
          <w:bCs/>
          <w:sz w:val="20"/>
        </w:rPr>
        <w:t xml:space="preserve">Tabela 2: QS </w:t>
      </w:r>
      <w:proofErr w:type="spellStart"/>
      <w:r w:rsidRPr="00625F29">
        <w:rPr>
          <w:rFonts w:ascii="Arial" w:hAnsi="Arial" w:cs="Arial"/>
          <w:bCs/>
          <w:i/>
          <w:iCs/>
          <w:sz w:val="20"/>
        </w:rPr>
        <w:t>Subject</w:t>
      </w:r>
      <w:proofErr w:type="spellEnd"/>
      <w:r w:rsidRPr="00625F29">
        <w:rPr>
          <w:rFonts w:ascii="Arial" w:hAnsi="Arial" w:cs="Arial"/>
          <w:bCs/>
          <w:i/>
          <w:iCs/>
          <w:sz w:val="20"/>
        </w:rPr>
        <w:t xml:space="preserve"> </w:t>
      </w:r>
      <w:proofErr w:type="spellStart"/>
      <w:r w:rsidRPr="00625F29">
        <w:rPr>
          <w:rFonts w:ascii="Arial" w:hAnsi="Arial" w:cs="Arial"/>
          <w:bCs/>
          <w:i/>
          <w:iCs/>
          <w:sz w:val="20"/>
        </w:rPr>
        <w:t>Areas</w:t>
      </w:r>
      <w:proofErr w:type="spellEnd"/>
      <w:r w:rsidRPr="00625F29">
        <w:rPr>
          <w:rFonts w:ascii="Arial" w:hAnsi="Arial" w:cs="Arial"/>
          <w:bCs/>
          <w:sz w:val="20"/>
        </w:rPr>
        <w:t xml:space="preserve"> consideradas para a produção científica em periódicos</w:t>
      </w:r>
    </w:p>
    <w:tbl>
      <w:tblPr>
        <w:tblW w:w="79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3968"/>
      </w:tblGrid>
      <w:tr w:rsidR="004F3117" w:rsidRPr="00625F29" w14:paraId="4298BE27" w14:textId="77777777" w:rsidTr="00625F29">
        <w:trPr>
          <w:jc w:val="center"/>
        </w:trPr>
        <w:tc>
          <w:tcPr>
            <w:tcW w:w="7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11613" w14:textId="77777777" w:rsidR="004F3117" w:rsidRPr="00625F29" w:rsidRDefault="004F3117" w:rsidP="00625F29">
            <w:pPr>
              <w:ind w:right="-318" w:hanging="75"/>
              <w:jc w:val="center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QS Subject Area</w:t>
            </w:r>
          </w:p>
        </w:tc>
      </w:tr>
      <w:tr w:rsidR="004F3117" w:rsidRPr="00625F29" w14:paraId="5033339B" w14:textId="77777777" w:rsidTr="00625F29">
        <w:trPr>
          <w:jc w:val="center"/>
        </w:trPr>
        <w:tc>
          <w:tcPr>
            <w:tcW w:w="3969" w:type="dxa"/>
            <w:noWrap/>
            <w:vAlign w:val="center"/>
            <w:hideMark/>
          </w:tcPr>
          <w:p w14:paraId="78C3C38B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Agriculture and Forestry</w:t>
            </w:r>
          </w:p>
        </w:tc>
        <w:tc>
          <w:tcPr>
            <w:tcW w:w="3968" w:type="dxa"/>
            <w:vAlign w:val="center"/>
            <w:hideMark/>
          </w:tcPr>
          <w:p w14:paraId="0931A27C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Engineering – General</w:t>
            </w:r>
          </w:p>
        </w:tc>
      </w:tr>
      <w:tr w:rsidR="004F3117" w:rsidRPr="00625F29" w14:paraId="068F0674" w14:textId="77777777" w:rsidTr="00625F29">
        <w:trPr>
          <w:jc w:val="center"/>
        </w:trPr>
        <w:tc>
          <w:tcPr>
            <w:tcW w:w="3969" w:type="dxa"/>
            <w:noWrap/>
            <w:vAlign w:val="center"/>
            <w:hideMark/>
          </w:tcPr>
          <w:p w14:paraId="574FA2DD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Artificial Intelligence</w:t>
            </w:r>
          </w:p>
        </w:tc>
        <w:tc>
          <w:tcPr>
            <w:tcW w:w="3968" w:type="dxa"/>
            <w:vAlign w:val="center"/>
            <w:hideMark/>
          </w:tcPr>
          <w:p w14:paraId="2527E528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Environmental Sciences</w:t>
            </w:r>
          </w:p>
        </w:tc>
      </w:tr>
      <w:tr w:rsidR="004F3117" w:rsidRPr="00625F29" w14:paraId="62F76A8C" w14:textId="77777777" w:rsidTr="00625F29">
        <w:trPr>
          <w:jc w:val="center"/>
        </w:trPr>
        <w:tc>
          <w:tcPr>
            <w:tcW w:w="3969" w:type="dxa"/>
            <w:noWrap/>
            <w:vAlign w:val="center"/>
            <w:hideMark/>
          </w:tcPr>
          <w:p w14:paraId="37F7383A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Biological Sciences</w:t>
            </w:r>
          </w:p>
        </w:tc>
        <w:tc>
          <w:tcPr>
            <w:tcW w:w="3968" w:type="dxa"/>
            <w:vAlign w:val="center"/>
            <w:hideMark/>
          </w:tcPr>
          <w:p w14:paraId="2234E9BB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Materials Science</w:t>
            </w:r>
          </w:p>
        </w:tc>
      </w:tr>
      <w:tr w:rsidR="004F3117" w:rsidRPr="00625F29" w14:paraId="5999DC7F" w14:textId="77777777" w:rsidTr="00625F29">
        <w:trPr>
          <w:jc w:val="center"/>
        </w:trPr>
        <w:tc>
          <w:tcPr>
            <w:tcW w:w="3969" w:type="dxa"/>
            <w:noWrap/>
            <w:vAlign w:val="center"/>
            <w:hideMark/>
          </w:tcPr>
          <w:p w14:paraId="48BF5EDE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Chemistry</w:t>
            </w:r>
          </w:p>
        </w:tc>
        <w:tc>
          <w:tcPr>
            <w:tcW w:w="3968" w:type="dxa"/>
            <w:vAlign w:val="center"/>
            <w:hideMark/>
          </w:tcPr>
          <w:p w14:paraId="70A7349A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Petroleum Engineering</w:t>
            </w:r>
          </w:p>
        </w:tc>
      </w:tr>
      <w:tr w:rsidR="004F3117" w:rsidRPr="00625F29" w14:paraId="4AEBFD74" w14:textId="77777777" w:rsidTr="00625F29">
        <w:trPr>
          <w:jc w:val="center"/>
        </w:trPr>
        <w:tc>
          <w:tcPr>
            <w:tcW w:w="3969" w:type="dxa"/>
            <w:noWrap/>
            <w:vAlign w:val="center"/>
            <w:hideMark/>
          </w:tcPr>
          <w:p w14:paraId="7EACEB58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Computer Science</w:t>
            </w:r>
          </w:p>
        </w:tc>
        <w:tc>
          <w:tcPr>
            <w:tcW w:w="3968" w:type="dxa"/>
            <w:vAlign w:val="center"/>
            <w:hideMark/>
          </w:tcPr>
          <w:p w14:paraId="4ACD8ECC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Pharmacy and Pharmacology</w:t>
            </w:r>
          </w:p>
        </w:tc>
      </w:tr>
      <w:tr w:rsidR="004F3117" w:rsidRPr="00625F29" w14:paraId="67B5512E" w14:textId="77777777" w:rsidTr="00625F29">
        <w:trPr>
          <w:jc w:val="center"/>
        </w:trPr>
        <w:tc>
          <w:tcPr>
            <w:tcW w:w="3969" w:type="dxa"/>
            <w:noWrap/>
            <w:vAlign w:val="center"/>
            <w:hideMark/>
          </w:tcPr>
          <w:p w14:paraId="5A6720B5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Economics and Econometrics</w:t>
            </w:r>
          </w:p>
        </w:tc>
        <w:tc>
          <w:tcPr>
            <w:tcW w:w="3968" w:type="dxa"/>
            <w:vAlign w:val="center"/>
            <w:hideMark/>
          </w:tcPr>
          <w:p w14:paraId="415EAA3A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Physics and Astronomy</w:t>
            </w:r>
          </w:p>
        </w:tc>
      </w:tr>
      <w:tr w:rsidR="004F3117" w:rsidRPr="00625F29" w14:paraId="0CD69FB6" w14:textId="77777777" w:rsidTr="00625F2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830F2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Engineering – Chemical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A8896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Statistics and Operational Research</w:t>
            </w:r>
          </w:p>
        </w:tc>
      </w:tr>
      <w:tr w:rsidR="004F3117" w:rsidRPr="00625F29" w14:paraId="23B0A3CE" w14:textId="77777777" w:rsidTr="00625F29">
        <w:trPr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B9CBF5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Engineering - Electrical and Electronic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D22A62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</w:tc>
      </w:tr>
    </w:tbl>
    <w:p w14:paraId="389082A2" w14:textId="77777777" w:rsidR="003C5013" w:rsidRPr="00F47B51" w:rsidRDefault="003C5013" w:rsidP="00217C39">
      <w:pPr>
        <w:ind w:right="134"/>
        <w:jc w:val="both"/>
        <w:rPr>
          <w:rFonts w:ascii="Arial" w:hAnsi="Arial" w:cs="Arial"/>
          <w:sz w:val="20"/>
        </w:rPr>
      </w:pPr>
    </w:p>
    <w:p w14:paraId="1AF062DC" w14:textId="77777777" w:rsidR="003C5013" w:rsidRPr="00625F29" w:rsidRDefault="003C5013" w:rsidP="00217C39">
      <w:pPr>
        <w:ind w:right="134"/>
        <w:rPr>
          <w:rFonts w:ascii="Arial" w:hAnsi="Arial" w:cs="Arial"/>
          <w:b/>
          <w:sz w:val="20"/>
        </w:rPr>
      </w:pPr>
      <w:bookmarkStart w:id="0" w:name="_Hlk212750411"/>
      <w:r w:rsidRPr="00625F29">
        <w:rPr>
          <w:rFonts w:ascii="Arial" w:hAnsi="Arial" w:cs="Arial"/>
          <w:b/>
          <w:sz w:val="20"/>
        </w:rPr>
        <w:t>OBSERVAÇÕES:</w:t>
      </w:r>
    </w:p>
    <w:p w14:paraId="130D5BE1" w14:textId="77777777" w:rsidR="003C5013" w:rsidRPr="00F47B51" w:rsidRDefault="003C5013" w:rsidP="00217C39">
      <w:pPr>
        <w:ind w:right="134"/>
        <w:jc w:val="both"/>
        <w:rPr>
          <w:rFonts w:ascii="Arial" w:hAnsi="Arial" w:cs="Arial"/>
          <w:b/>
          <w:sz w:val="20"/>
        </w:rPr>
      </w:pPr>
    </w:p>
    <w:p w14:paraId="028A84EF" w14:textId="77777777" w:rsidR="003C5013" w:rsidRPr="00625F29" w:rsidRDefault="003C5013" w:rsidP="00217C39">
      <w:pPr>
        <w:numPr>
          <w:ilvl w:val="0"/>
          <w:numId w:val="12"/>
        </w:numPr>
        <w:spacing w:after="120"/>
        <w:ind w:left="0" w:right="134" w:firstLine="0"/>
        <w:jc w:val="both"/>
        <w:rPr>
          <w:rFonts w:ascii="Arial" w:hAnsi="Arial" w:cs="Arial"/>
          <w:sz w:val="20"/>
        </w:rPr>
      </w:pPr>
      <w:r w:rsidRPr="00625F29">
        <w:rPr>
          <w:rFonts w:ascii="Arial" w:hAnsi="Arial" w:cs="Arial"/>
          <w:sz w:val="20"/>
        </w:rPr>
        <w:t>Artigos aceitos para publicação em periódicos com comprovação de aceite final serão pontuados da mesma forma que os artigos publicados.</w:t>
      </w:r>
    </w:p>
    <w:p w14:paraId="171A6F29" w14:textId="27AC8EB9" w:rsidR="003C5013" w:rsidRPr="00625F29" w:rsidRDefault="003C5013" w:rsidP="00217C39">
      <w:pPr>
        <w:numPr>
          <w:ilvl w:val="0"/>
          <w:numId w:val="12"/>
        </w:numPr>
        <w:spacing w:after="120"/>
        <w:ind w:left="0" w:right="134" w:firstLine="0"/>
        <w:jc w:val="both"/>
        <w:rPr>
          <w:rFonts w:ascii="Arial" w:hAnsi="Arial" w:cs="Arial"/>
          <w:sz w:val="20"/>
        </w:rPr>
      </w:pPr>
      <w:r w:rsidRPr="00625F29">
        <w:rPr>
          <w:rFonts w:ascii="Arial" w:hAnsi="Arial" w:cs="Arial"/>
          <w:sz w:val="20"/>
        </w:rPr>
        <w:t>Quando houver a saturação dos Trabalhos Completos Publicados em Anais de Eventos, aqueles não computados no item específico, poderão ser contados como Resumos ou Resumos Expandidos até a saturação desse item</w:t>
      </w:r>
      <w:r w:rsidR="00F47B51">
        <w:rPr>
          <w:rFonts w:ascii="Arial" w:hAnsi="Arial" w:cs="Arial"/>
          <w:sz w:val="20"/>
        </w:rPr>
        <w:t>.</w:t>
      </w:r>
    </w:p>
    <w:p w14:paraId="6C27436C" w14:textId="77777777" w:rsidR="003C5013" w:rsidRPr="00625F29" w:rsidRDefault="003C5013" w:rsidP="00217C39">
      <w:pPr>
        <w:numPr>
          <w:ilvl w:val="0"/>
          <w:numId w:val="12"/>
        </w:numPr>
        <w:spacing w:after="120"/>
        <w:ind w:left="0" w:right="134" w:firstLine="0"/>
        <w:jc w:val="both"/>
        <w:rPr>
          <w:rFonts w:ascii="Arial" w:hAnsi="Arial" w:cs="Arial"/>
          <w:sz w:val="20"/>
        </w:rPr>
      </w:pPr>
      <w:r w:rsidRPr="00625F29">
        <w:rPr>
          <w:rFonts w:ascii="Arial" w:hAnsi="Arial" w:cs="Arial"/>
          <w:sz w:val="20"/>
        </w:rPr>
        <w:t>Para os trabalhos publicados em periódicos de estrato A1, em havendo a saturação, aqueles que não foram computados nesse estrato, serão contados como A2. Saturando o estrato A2, passar para A3, A4, A5, e assim sucessivamente até A8.</w:t>
      </w:r>
      <w:bookmarkEnd w:id="0"/>
    </w:p>
    <w:p w14:paraId="39527AAC" w14:textId="390BD34E" w:rsidR="00BF0E17" w:rsidRDefault="00BF0E17">
      <w:pPr>
        <w:rPr>
          <w:rFonts w:ascii="Arial" w:hAnsi="Arial" w:cs="Arial"/>
          <w:sz w:val="20"/>
        </w:rPr>
      </w:pPr>
    </w:p>
    <w:sectPr w:rsidR="00BF0E17" w:rsidSect="00EE343F">
      <w:headerReference w:type="default" r:id="rId9"/>
      <w:footerReference w:type="default" r:id="rId10"/>
      <w:pgSz w:w="11900" w:h="16820" w:code="9"/>
      <w:pgMar w:top="1134" w:right="1701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4E57" w14:textId="77777777" w:rsidR="00315AF6" w:rsidRDefault="00315AF6">
      <w:r>
        <w:separator/>
      </w:r>
    </w:p>
  </w:endnote>
  <w:endnote w:type="continuationSeparator" w:id="0">
    <w:p w14:paraId="65D62F6E" w14:textId="77777777" w:rsidR="00315AF6" w:rsidRDefault="0031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67A8" w14:textId="77777777" w:rsidR="00315AF6" w:rsidRDefault="00315AF6">
      <w:r>
        <w:separator/>
      </w:r>
    </w:p>
  </w:footnote>
  <w:footnote w:type="continuationSeparator" w:id="0">
    <w:p w14:paraId="760F9EB0" w14:textId="77777777" w:rsidR="00315AF6" w:rsidRDefault="0031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4D79"/>
    <w:multiLevelType w:val="hybridMultilevel"/>
    <w:tmpl w:val="D78A49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5"/>
  </w:num>
  <w:num w:numId="3" w16cid:durableId="1841965977">
    <w:abstractNumId w:val="11"/>
  </w:num>
  <w:num w:numId="4" w16cid:durableId="2074499172">
    <w:abstractNumId w:val="0"/>
  </w:num>
  <w:num w:numId="5" w16cid:durableId="271130391">
    <w:abstractNumId w:val="8"/>
  </w:num>
  <w:num w:numId="6" w16cid:durableId="1378509375">
    <w:abstractNumId w:val="4"/>
  </w:num>
  <w:num w:numId="7" w16cid:durableId="1674525489">
    <w:abstractNumId w:val="10"/>
  </w:num>
  <w:num w:numId="8" w16cid:durableId="466436902">
    <w:abstractNumId w:val="13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7"/>
  </w:num>
  <w:num w:numId="12" w16cid:durableId="1304115958">
    <w:abstractNumId w:val="9"/>
  </w:num>
  <w:num w:numId="13" w16cid:durableId="120342387">
    <w:abstractNumId w:val="2"/>
  </w:num>
  <w:num w:numId="14" w16cid:durableId="301082985">
    <w:abstractNumId w:val="14"/>
  </w:num>
  <w:num w:numId="15" w16cid:durableId="1060784592">
    <w:abstractNumId w:val="6"/>
  </w:num>
  <w:num w:numId="16" w16cid:durableId="266888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UYWtQBta+jB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27D6C"/>
    <w:rsid w:val="000318D7"/>
    <w:rsid w:val="00033D3F"/>
    <w:rsid w:val="00035820"/>
    <w:rsid w:val="000550D7"/>
    <w:rsid w:val="000566FE"/>
    <w:rsid w:val="00063762"/>
    <w:rsid w:val="000958AD"/>
    <w:rsid w:val="000A6A46"/>
    <w:rsid w:val="000B6083"/>
    <w:rsid w:val="000B76DF"/>
    <w:rsid w:val="000C0581"/>
    <w:rsid w:val="000C1B6A"/>
    <w:rsid w:val="000C6931"/>
    <w:rsid w:val="000D08DB"/>
    <w:rsid w:val="000D5919"/>
    <w:rsid w:val="000F01BB"/>
    <w:rsid w:val="000F1766"/>
    <w:rsid w:val="000F45A9"/>
    <w:rsid w:val="000F7166"/>
    <w:rsid w:val="00104E6C"/>
    <w:rsid w:val="00111B33"/>
    <w:rsid w:val="00112AC5"/>
    <w:rsid w:val="00112AFA"/>
    <w:rsid w:val="00115A26"/>
    <w:rsid w:val="00117C50"/>
    <w:rsid w:val="00126A45"/>
    <w:rsid w:val="00131C50"/>
    <w:rsid w:val="001335CD"/>
    <w:rsid w:val="00136442"/>
    <w:rsid w:val="0014342F"/>
    <w:rsid w:val="00143A44"/>
    <w:rsid w:val="001552D2"/>
    <w:rsid w:val="00165974"/>
    <w:rsid w:val="001675EE"/>
    <w:rsid w:val="00172061"/>
    <w:rsid w:val="00174B90"/>
    <w:rsid w:val="001769A8"/>
    <w:rsid w:val="0018328A"/>
    <w:rsid w:val="00184935"/>
    <w:rsid w:val="001942F1"/>
    <w:rsid w:val="0019557F"/>
    <w:rsid w:val="001A0CB3"/>
    <w:rsid w:val="001A3114"/>
    <w:rsid w:val="001A31FF"/>
    <w:rsid w:val="001B04F2"/>
    <w:rsid w:val="001B3E63"/>
    <w:rsid w:val="001B681E"/>
    <w:rsid w:val="001C0159"/>
    <w:rsid w:val="001C1E8A"/>
    <w:rsid w:val="001C3B7D"/>
    <w:rsid w:val="001C49BC"/>
    <w:rsid w:val="001D1C8B"/>
    <w:rsid w:val="001E4203"/>
    <w:rsid w:val="001F22CB"/>
    <w:rsid w:val="00205B44"/>
    <w:rsid w:val="00207BFA"/>
    <w:rsid w:val="002143C3"/>
    <w:rsid w:val="00217C39"/>
    <w:rsid w:val="002204A6"/>
    <w:rsid w:val="0022079F"/>
    <w:rsid w:val="00224904"/>
    <w:rsid w:val="002326FC"/>
    <w:rsid w:val="00232947"/>
    <w:rsid w:val="00237C50"/>
    <w:rsid w:val="002474CE"/>
    <w:rsid w:val="002516EA"/>
    <w:rsid w:val="002521F0"/>
    <w:rsid w:val="00252C4C"/>
    <w:rsid w:val="0025382C"/>
    <w:rsid w:val="002556F6"/>
    <w:rsid w:val="002564A5"/>
    <w:rsid w:val="00260689"/>
    <w:rsid w:val="00261C71"/>
    <w:rsid w:val="00266951"/>
    <w:rsid w:val="00271668"/>
    <w:rsid w:val="00283958"/>
    <w:rsid w:val="00285DFF"/>
    <w:rsid w:val="00293419"/>
    <w:rsid w:val="00295B8F"/>
    <w:rsid w:val="00296360"/>
    <w:rsid w:val="00296B37"/>
    <w:rsid w:val="002A425D"/>
    <w:rsid w:val="002A62E3"/>
    <w:rsid w:val="002B39A0"/>
    <w:rsid w:val="002B53BB"/>
    <w:rsid w:val="002D4B25"/>
    <w:rsid w:val="002E2839"/>
    <w:rsid w:val="002E4388"/>
    <w:rsid w:val="002F59CD"/>
    <w:rsid w:val="00303C9E"/>
    <w:rsid w:val="00303CCB"/>
    <w:rsid w:val="00306DCC"/>
    <w:rsid w:val="0031083C"/>
    <w:rsid w:val="0031511E"/>
    <w:rsid w:val="00315AF6"/>
    <w:rsid w:val="0031617F"/>
    <w:rsid w:val="00317E3A"/>
    <w:rsid w:val="003202F7"/>
    <w:rsid w:val="003319F3"/>
    <w:rsid w:val="00331AA3"/>
    <w:rsid w:val="00333377"/>
    <w:rsid w:val="00335688"/>
    <w:rsid w:val="00343D1E"/>
    <w:rsid w:val="0035577F"/>
    <w:rsid w:val="00355E74"/>
    <w:rsid w:val="00357CE9"/>
    <w:rsid w:val="003612BC"/>
    <w:rsid w:val="003638D6"/>
    <w:rsid w:val="00363D99"/>
    <w:rsid w:val="003679B8"/>
    <w:rsid w:val="00370399"/>
    <w:rsid w:val="0038258D"/>
    <w:rsid w:val="003828F1"/>
    <w:rsid w:val="003852ED"/>
    <w:rsid w:val="00393365"/>
    <w:rsid w:val="003A5083"/>
    <w:rsid w:val="003B443C"/>
    <w:rsid w:val="003B7B73"/>
    <w:rsid w:val="003C0392"/>
    <w:rsid w:val="003C3AD3"/>
    <w:rsid w:val="003C407E"/>
    <w:rsid w:val="003C5013"/>
    <w:rsid w:val="003C6C78"/>
    <w:rsid w:val="003D0E19"/>
    <w:rsid w:val="003D1D6C"/>
    <w:rsid w:val="003D221F"/>
    <w:rsid w:val="003D4030"/>
    <w:rsid w:val="003E4ADF"/>
    <w:rsid w:val="003E5997"/>
    <w:rsid w:val="003F2346"/>
    <w:rsid w:val="003F78C5"/>
    <w:rsid w:val="0040001E"/>
    <w:rsid w:val="00411B4F"/>
    <w:rsid w:val="00417160"/>
    <w:rsid w:val="00425DDE"/>
    <w:rsid w:val="0043057A"/>
    <w:rsid w:val="004325B7"/>
    <w:rsid w:val="00450693"/>
    <w:rsid w:val="00452860"/>
    <w:rsid w:val="00453E99"/>
    <w:rsid w:val="00455313"/>
    <w:rsid w:val="00463245"/>
    <w:rsid w:val="00464AA1"/>
    <w:rsid w:val="00465583"/>
    <w:rsid w:val="00472B1D"/>
    <w:rsid w:val="004766C7"/>
    <w:rsid w:val="0049329C"/>
    <w:rsid w:val="00495BEF"/>
    <w:rsid w:val="00495E19"/>
    <w:rsid w:val="004A3509"/>
    <w:rsid w:val="004A3889"/>
    <w:rsid w:val="004A452E"/>
    <w:rsid w:val="004A6780"/>
    <w:rsid w:val="004B33E0"/>
    <w:rsid w:val="004B53D9"/>
    <w:rsid w:val="004C0E91"/>
    <w:rsid w:val="004C142A"/>
    <w:rsid w:val="004C2A7C"/>
    <w:rsid w:val="004C31CC"/>
    <w:rsid w:val="004D1161"/>
    <w:rsid w:val="004D26BA"/>
    <w:rsid w:val="004D54D0"/>
    <w:rsid w:val="004D6CB3"/>
    <w:rsid w:val="004E22BC"/>
    <w:rsid w:val="004E4090"/>
    <w:rsid w:val="004E56C0"/>
    <w:rsid w:val="004F2BB1"/>
    <w:rsid w:val="004F3117"/>
    <w:rsid w:val="004F559C"/>
    <w:rsid w:val="00504544"/>
    <w:rsid w:val="005049BA"/>
    <w:rsid w:val="00505AE6"/>
    <w:rsid w:val="00522B40"/>
    <w:rsid w:val="0052348C"/>
    <w:rsid w:val="00523957"/>
    <w:rsid w:val="00530EC7"/>
    <w:rsid w:val="00535C9C"/>
    <w:rsid w:val="00543D42"/>
    <w:rsid w:val="00550ACA"/>
    <w:rsid w:val="00552EEE"/>
    <w:rsid w:val="00554199"/>
    <w:rsid w:val="00556560"/>
    <w:rsid w:val="00570256"/>
    <w:rsid w:val="00571067"/>
    <w:rsid w:val="00572987"/>
    <w:rsid w:val="00575AC6"/>
    <w:rsid w:val="00583721"/>
    <w:rsid w:val="00587143"/>
    <w:rsid w:val="005875FB"/>
    <w:rsid w:val="00590802"/>
    <w:rsid w:val="005931E5"/>
    <w:rsid w:val="005A452E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D19C3"/>
    <w:rsid w:val="005D6260"/>
    <w:rsid w:val="005F5C74"/>
    <w:rsid w:val="005F63C9"/>
    <w:rsid w:val="0060022E"/>
    <w:rsid w:val="00602A6C"/>
    <w:rsid w:val="00605219"/>
    <w:rsid w:val="006137D6"/>
    <w:rsid w:val="0061432C"/>
    <w:rsid w:val="006166B7"/>
    <w:rsid w:val="006225C8"/>
    <w:rsid w:val="00625F29"/>
    <w:rsid w:val="00630328"/>
    <w:rsid w:val="0063386C"/>
    <w:rsid w:val="006366C0"/>
    <w:rsid w:val="006373DA"/>
    <w:rsid w:val="00643D36"/>
    <w:rsid w:val="00645BAD"/>
    <w:rsid w:val="006550B0"/>
    <w:rsid w:val="006617CE"/>
    <w:rsid w:val="006779C2"/>
    <w:rsid w:val="00683131"/>
    <w:rsid w:val="00683FFA"/>
    <w:rsid w:val="00694874"/>
    <w:rsid w:val="006A4EC0"/>
    <w:rsid w:val="006A582C"/>
    <w:rsid w:val="006A7A01"/>
    <w:rsid w:val="006B072A"/>
    <w:rsid w:val="006B50FB"/>
    <w:rsid w:val="006D2803"/>
    <w:rsid w:val="006D2898"/>
    <w:rsid w:val="006D2D2A"/>
    <w:rsid w:val="006D5C47"/>
    <w:rsid w:val="006E23C9"/>
    <w:rsid w:val="006F2FBA"/>
    <w:rsid w:val="006F6BCD"/>
    <w:rsid w:val="006F7207"/>
    <w:rsid w:val="007027AF"/>
    <w:rsid w:val="00713AD0"/>
    <w:rsid w:val="00713FCE"/>
    <w:rsid w:val="00714083"/>
    <w:rsid w:val="00715A25"/>
    <w:rsid w:val="00716D6D"/>
    <w:rsid w:val="00724EE0"/>
    <w:rsid w:val="00725F86"/>
    <w:rsid w:val="0072722E"/>
    <w:rsid w:val="00733072"/>
    <w:rsid w:val="0073373C"/>
    <w:rsid w:val="007359E0"/>
    <w:rsid w:val="0073600A"/>
    <w:rsid w:val="00740256"/>
    <w:rsid w:val="00742459"/>
    <w:rsid w:val="00751F26"/>
    <w:rsid w:val="00752F3E"/>
    <w:rsid w:val="00755475"/>
    <w:rsid w:val="00761498"/>
    <w:rsid w:val="00761B0D"/>
    <w:rsid w:val="007712BF"/>
    <w:rsid w:val="00771575"/>
    <w:rsid w:val="00772AC0"/>
    <w:rsid w:val="0078298F"/>
    <w:rsid w:val="00790945"/>
    <w:rsid w:val="007A0934"/>
    <w:rsid w:val="007A53DA"/>
    <w:rsid w:val="007B0CCB"/>
    <w:rsid w:val="007B180F"/>
    <w:rsid w:val="007C245C"/>
    <w:rsid w:val="007C366F"/>
    <w:rsid w:val="007C6DAB"/>
    <w:rsid w:val="007D0CCD"/>
    <w:rsid w:val="007D5107"/>
    <w:rsid w:val="007D7C79"/>
    <w:rsid w:val="007E742A"/>
    <w:rsid w:val="007F19F9"/>
    <w:rsid w:val="007F43FD"/>
    <w:rsid w:val="007F5A41"/>
    <w:rsid w:val="00800545"/>
    <w:rsid w:val="00806976"/>
    <w:rsid w:val="00812BE0"/>
    <w:rsid w:val="00812EFD"/>
    <w:rsid w:val="008141AA"/>
    <w:rsid w:val="00824EC4"/>
    <w:rsid w:val="00831A4C"/>
    <w:rsid w:val="00832100"/>
    <w:rsid w:val="00832755"/>
    <w:rsid w:val="00832FD9"/>
    <w:rsid w:val="00834A77"/>
    <w:rsid w:val="008402E6"/>
    <w:rsid w:val="008420BE"/>
    <w:rsid w:val="00853227"/>
    <w:rsid w:val="00855940"/>
    <w:rsid w:val="00856B7B"/>
    <w:rsid w:val="0085723C"/>
    <w:rsid w:val="00857D8C"/>
    <w:rsid w:val="0086368B"/>
    <w:rsid w:val="00876783"/>
    <w:rsid w:val="00881E19"/>
    <w:rsid w:val="0088278C"/>
    <w:rsid w:val="00882A67"/>
    <w:rsid w:val="00890DC5"/>
    <w:rsid w:val="00895172"/>
    <w:rsid w:val="008A0AA7"/>
    <w:rsid w:val="008A175A"/>
    <w:rsid w:val="008B1D41"/>
    <w:rsid w:val="008C5FD2"/>
    <w:rsid w:val="008C7DA9"/>
    <w:rsid w:val="008D2088"/>
    <w:rsid w:val="008D3D90"/>
    <w:rsid w:val="008D6899"/>
    <w:rsid w:val="008E0CD4"/>
    <w:rsid w:val="008E1B42"/>
    <w:rsid w:val="008E7E84"/>
    <w:rsid w:val="008F200F"/>
    <w:rsid w:val="008F2D0E"/>
    <w:rsid w:val="008F51ED"/>
    <w:rsid w:val="00904F1E"/>
    <w:rsid w:val="0090782D"/>
    <w:rsid w:val="009269F6"/>
    <w:rsid w:val="009307DF"/>
    <w:rsid w:val="00932FC8"/>
    <w:rsid w:val="00935DC2"/>
    <w:rsid w:val="0093755D"/>
    <w:rsid w:val="00952803"/>
    <w:rsid w:val="00954A00"/>
    <w:rsid w:val="0095748D"/>
    <w:rsid w:val="00961FD3"/>
    <w:rsid w:val="00964EF8"/>
    <w:rsid w:val="009728AF"/>
    <w:rsid w:val="009757DD"/>
    <w:rsid w:val="009777E6"/>
    <w:rsid w:val="00984089"/>
    <w:rsid w:val="0099537F"/>
    <w:rsid w:val="00997779"/>
    <w:rsid w:val="009A0D22"/>
    <w:rsid w:val="009B07E7"/>
    <w:rsid w:val="009B12E1"/>
    <w:rsid w:val="009B46A4"/>
    <w:rsid w:val="009B54AA"/>
    <w:rsid w:val="009B79E8"/>
    <w:rsid w:val="009C3008"/>
    <w:rsid w:val="009C31F2"/>
    <w:rsid w:val="009C45F6"/>
    <w:rsid w:val="009C6A82"/>
    <w:rsid w:val="009D011C"/>
    <w:rsid w:val="009D3B94"/>
    <w:rsid w:val="009D667D"/>
    <w:rsid w:val="009D7871"/>
    <w:rsid w:val="009E09B9"/>
    <w:rsid w:val="009F1656"/>
    <w:rsid w:val="009F2FA7"/>
    <w:rsid w:val="009F532C"/>
    <w:rsid w:val="009F5852"/>
    <w:rsid w:val="00A125D0"/>
    <w:rsid w:val="00A12DB3"/>
    <w:rsid w:val="00A15769"/>
    <w:rsid w:val="00A16B61"/>
    <w:rsid w:val="00A252FB"/>
    <w:rsid w:val="00A25D55"/>
    <w:rsid w:val="00A3052B"/>
    <w:rsid w:val="00A33595"/>
    <w:rsid w:val="00A35099"/>
    <w:rsid w:val="00A4563D"/>
    <w:rsid w:val="00A563F7"/>
    <w:rsid w:val="00A5780C"/>
    <w:rsid w:val="00A6164E"/>
    <w:rsid w:val="00A6546C"/>
    <w:rsid w:val="00A6565A"/>
    <w:rsid w:val="00A77F4D"/>
    <w:rsid w:val="00A80C0F"/>
    <w:rsid w:val="00A837F4"/>
    <w:rsid w:val="00A9006D"/>
    <w:rsid w:val="00A905CD"/>
    <w:rsid w:val="00A907FB"/>
    <w:rsid w:val="00A95109"/>
    <w:rsid w:val="00A97947"/>
    <w:rsid w:val="00AA2310"/>
    <w:rsid w:val="00AA5745"/>
    <w:rsid w:val="00AA6A6C"/>
    <w:rsid w:val="00AB4E59"/>
    <w:rsid w:val="00AC1C76"/>
    <w:rsid w:val="00AC31FF"/>
    <w:rsid w:val="00AC3BFF"/>
    <w:rsid w:val="00AC44A4"/>
    <w:rsid w:val="00AD129A"/>
    <w:rsid w:val="00AD5D8A"/>
    <w:rsid w:val="00AE04D4"/>
    <w:rsid w:val="00AE2F54"/>
    <w:rsid w:val="00AE33F4"/>
    <w:rsid w:val="00AE596B"/>
    <w:rsid w:val="00AE787B"/>
    <w:rsid w:val="00AF5876"/>
    <w:rsid w:val="00B100F2"/>
    <w:rsid w:val="00B12B8E"/>
    <w:rsid w:val="00B15B9E"/>
    <w:rsid w:val="00B228FF"/>
    <w:rsid w:val="00B50F2C"/>
    <w:rsid w:val="00B5705B"/>
    <w:rsid w:val="00B6104E"/>
    <w:rsid w:val="00B705B5"/>
    <w:rsid w:val="00B72C95"/>
    <w:rsid w:val="00B813E3"/>
    <w:rsid w:val="00B822AB"/>
    <w:rsid w:val="00B82ECF"/>
    <w:rsid w:val="00B846C5"/>
    <w:rsid w:val="00B84AA8"/>
    <w:rsid w:val="00B8549C"/>
    <w:rsid w:val="00B94BF4"/>
    <w:rsid w:val="00BA406F"/>
    <w:rsid w:val="00BA4E74"/>
    <w:rsid w:val="00BA5361"/>
    <w:rsid w:val="00BA6C80"/>
    <w:rsid w:val="00BB1A09"/>
    <w:rsid w:val="00BB228E"/>
    <w:rsid w:val="00BB3288"/>
    <w:rsid w:val="00BB76E5"/>
    <w:rsid w:val="00BC3BFC"/>
    <w:rsid w:val="00BD1BC6"/>
    <w:rsid w:val="00BD1CCD"/>
    <w:rsid w:val="00BD2191"/>
    <w:rsid w:val="00BD2B72"/>
    <w:rsid w:val="00BE1145"/>
    <w:rsid w:val="00BE325C"/>
    <w:rsid w:val="00BE360D"/>
    <w:rsid w:val="00BE4126"/>
    <w:rsid w:val="00BF0E17"/>
    <w:rsid w:val="00BF1FF4"/>
    <w:rsid w:val="00BF66E5"/>
    <w:rsid w:val="00C0069F"/>
    <w:rsid w:val="00C00D78"/>
    <w:rsid w:val="00C01864"/>
    <w:rsid w:val="00C050EA"/>
    <w:rsid w:val="00C10037"/>
    <w:rsid w:val="00C124FF"/>
    <w:rsid w:val="00C1258B"/>
    <w:rsid w:val="00C17ADE"/>
    <w:rsid w:val="00C17D66"/>
    <w:rsid w:val="00C235B8"/>
    <w:rsid w:val="00C25B3F"/>
    <w:rsid w:val="00C264CC"/>
    <w:rsid w:val="00C26AA1"/>
    <w:rsid w:val="00C36694"/>
    <w:rsid w:val="00C43807"/>
    <w:rsid w:val="00C4572A"/>
    <w:rsid w:val="00C46283"/>
    <w:rsid w:val="00C532CD"/>
    <w:rsid w:val="00C54CE5"/>
    <w:rsid w:val="00C60D89"/>
    <w:rsid w:val="00C63280"/>
    <w:rsid w:val="00C64D64"/>
    <w:rsid w:val="00C655F1"/>
    <w:rsid w:val="00C65ED4"/>
    <w:rsid w:val="00C677CE"/>
    <w:rsid w:val="00C707E8"/>
    <w:rsid w:val="00C74E10"/>
    <w:rsid w:val="00C75719"/>
    <w:rsid w:val="00C83F4A"/>
    <w:rsid w:val="00C87897"/>
    <w:rsid w:val="00CB1AAF"/>
    <w:rsid w:val="00CB59AA"/>
    <w:rsid w:val="00CB6734"/>
    <w:rsid w:val="00CC41AC"/>
    <w:rsid w:val="00CC75D1"/>
    <w:rsid w:val="00CD3057"/>
    <w:rsid w:val="00CD3F18"/>
    <w:rsid w:val="00CD3FBB"/>
    <w:rsid w:val="00CD660A"/>
    <w:rsid w:val="00CE47D3"/>
    <w:rsid w:val="00CF5826"/>
    <w:rsid w:val="00CF6EC2"/>
    <w:rsid w:val="00D029B7"/>
    <w:rsid w:val="00D07C30"/>
    <w:rsid w:val="00D11C90"/>
    <w:rsid w:val="00D13189"/>
    <w:rsid w:val="00D21D4F"/>
    <w:rsid w:val="00D24B98"/>
    <w:rsid w:val="00D40D1E"/>
    <w:rsid w:val="00D44AEF"/>
    <w:rsid w:val="00D5299B"/>
    <w:rsid w:val="00D53A06"/>
    <w:rsid w:val="00D5474A"/>
    <w:rsid w:val="00D60E8B"/>
    <w:rsid w:val="00D61104"/>
    <w:rsid w:val="00D63161"/>
    <w:rsid w:val="00D701E4"/>
    <w:rsid w:val="00D77ECD"/>
    <w:rsid w:val="00D83549"/>
    <w:rsid w:val="00D8389E"/>
    <w:rsid w:val="00D926CD"/>
    <w:rsid w:val="00D9663B"/>
    <w:rsid w:val="00DA2F12"/>
    <w:rsid w:val="00DA4752"/>
    <w:rsid w:val="00DB4287"/>
    <w:rsid w:val="00DB4F6F"/>
    <w:rsid w:val="00DC3189"/>
    <w:rsid w:val="00DC39C9"/>
    <w:rsid w:val="00DD1355"/>
    <w:rsid w:val="00DD33D6"/>
    <w:rsid w:val="00DD4FCD"/>
    <w:rsid w:val="00DE1B75"/>
    <w:rsid w:val="00E20297"/>
    <w:rsid w:val="00E21095"/>
    <w:rsid w:val="00E2276D"/>
    <w:rsid w:val="00E23176"/>
    <w:rsid w:val="00E243A4"/>
    <w:rsid w:val="00E250BB"/>
    <w:rsid w:val="00E25144"/>
    <w:rsid w:val="00E25A3F"/>
    <w:rsid w:val="00E30368"/>
    <w:rsid w:val="00E31848"/>
    <w:rsid w:val="00E374A0"/>
    <w:rsid w:val="00E46484"/>
    <w:rsid w:val="00E626A7"/>
    <w:rsid w:val="00E7194C"/>
    <w:rsid w:val="00E76A13"/>
    <w:rsid w:val="00E86BB6"/>
    <w:rsid w:val="00E90D24"/>
    <w:rsid w:val="00E91695"/>
    <w:rsid w:val="00E91D29"/>
    <w:rsid w:val="00E9618B"/>
    <w:rsid w:val="00EA2368"/>
    <w:rsid w:val="00EA497B"/>
    <w:rsid w:val="00EA696D"/>
    <w:rsid w:val="00EA7C38"/>
    <w:rsid w:val="00EB028C"/>
    <w:rsid w:val="00EB32F4"/>
    <w:rsid w:val="00EC09A7"/>
    <w:rsid w:val="00EC3651"/>
    <w:rsid w:val="00EC4F30"/>
    <w:rsid w:val="00EC7FC1"/>
    <w:rsid w:val="00ED2768"/>
    <w:rsid w:val="00EE1477"/>
    <w:rsid w:val="00EE343F"/>
    <w:rsid w:val="00EE39C2"/>
    <w:rsid w:val="00EE5590"/>
    <w:rsid w:val="00EE5CFA"/>
    <w:rsid w:val="00EF3FB4"/>
    <w:rsid w:val="00EF70D9"/>
    <w:rsid w:val="00F0573C"/>
    <w:rsid w:val="00F1538F"/>
    <w:rsid w:val="00F16A5E"/>
    <w:rsid w:val="00F172C2"/>
    <w:rsid w:val="00F17708"/>
    <w:rsid w:val="00F203BF"/>
    <w:rsid w:val="00F23A22"/>
    <w:rsid w:val="00F251C5"/>
    <w:rsid w:val="00F307B2"/>
    <w:rsid w:val="00F32D14"/>
    <w:rsid w:val="00F4063B"/>
    <w:rsid w:val="00F44606"/>
    <w:rsid w:val="00F4503A"/>
    <w:rsid w:val="00F47585"/>
    <w:rsid w:val="00F47B51"/>
    <w:rsid w:val="00F7572F"/>
    <w:rsid w:val="00F75778"/>
    <w:rsid w:val="00F76AAA"/>
    <w:rsid w:val="00F80154"/>
    <w:rsid w:val="00F83CA9"/>
    <w:rsid w:val="00F84679"/>
    <w:rsid w:val="00F853A5"/>
    <w:rsid w:val="00F85E88"/>
    <w:rsid w:val="00F87E59"/>
    <w:rsid w:val="00F909C8"/>
    <w:rsid w:val="00F91F58"/>
    <w:rsid w:val="00F93097"/>
    <w:rsid w:val="00F97AC8"/>
    <w:rsid w:val="00FA564D"/>
    <w:rsid w:val="00FB2E98"/>
    <w:rsid w:val="00FB6B87"/>
    <w:rsid w:val="00FC09D3"/>
    <w:rsid w:val="00FC1410"/>
    <w:rsid w:val="00FC600C"/>
    <w:rsid w:val="00FD3966"/>
    <w:rsid w:val="00FE098F"/>
    <w:rsid w:val="00FE7AA4"/>
    <w:rsid w:val="00FF30DC"/>
    <w:rsid w:val="00FF3E8B"/>
    <w:rsid w:val="00FF3ED5"/>
    <w:rsid w:val="00FF58F6"/>
    <w:rsid w:val="00FF5974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1"/>
    <w:qFormat/>
    <w:rsid w:val="004F2BB1"/>
    <w:pPr>
      <w:ind w:left="720"/>
      <w:contextualSpacing/>
    </w:pPr>
    <w:rPr>
      <w:sz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B53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2B53BB"/>
    <w:pPr>
      <w:widowControl w:val="0"/>
      <w:autoSpaceDE w:val="0"/>
      <w:autoSpaceDN w:val="0"/>
      <w:spacing w:before="68"/>
      <w:ind w:left="1471" w:right="1903"/>
    </w:pPr>
    <w:rPr>
      <w:b/>
      <w:bCs/>
      <w:sz w:val="22"/>
      <w:szCs w:val="22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B53BB"/>
    <w:rPr>
      <w:b/>
      <w:bCs/>
      <w:sz w:val="22"/>
      <w:szCs w:val="2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2B53BB"/>
    <w:pPr>
      <w:widowControl w:val="0"/>
      <w:autoSpaceDE w:val="0"/>
      <w:autoSpaceDN w:val="0"/>
      <w:spacing w:line="251" w:lineRule="exact"/>
      <w:ind w:left="146"/>
    </w:pPr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qs.com/hc/en-gb/articles/4406036892562-All-Science-Journal-Classifications-ASJC-Cod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</Template>
  <TotalTime>3</TotalTime>
  <Pages>2</Pages>
  <Words>1090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6966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Gisella Maria Zanin</cp:lastModifiedBy>
  <cp:revision>6</cp:revision>
  <cp:lastPrinted>2024-10-24T08:55:00Z</cp:lastPrinted>
  <dcterms:created xsi:type="dcterms:W3CDTF">2026-01-12T13:50:00Z</dcterms:created>
  <dcterms:modified xsi:type="dcterms:W3CDTF">2026-04-07T14:17:00Z</dcterms:modified>
</cp:coreProperties>
</file>