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D93472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D93472" w:rsidRDefault="00986603" w:rsidP="00260D12">
            <w:pPr>
              <w:snapToGrid w:val="0"/>
              <w:rPr>
                <w:b/>
                <w:sz w:val="24"/>
              </w:rPr>
            </w:pPr>
            <w:r w:rsidRPr="00D93472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D93472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UNIVERSIDADE ESTADUAL DE MARINGÁ</w:t>
            </w:r>
          </w:p>
          <w:p w:rsidR="00986603" w:rsidRPr="00D93472" w:rsidRDefault="00986603" w:rsidP="00260D12">
            <w:pPr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PRÓ-REITORIA DE ENSINO</w:t>
            </w:r>
          </w:p>
        </w:tc>
      </w:tr>
    </w:tbl>
    <w:p w:rsidR="00986603" w:rsidRPr="00D93472" w:rsidRDefault="00D93472" w:rsidP="00986603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ab/>
      </w:r>
      <w:r w:rsidR="00986603" w:rsidRPr="00D93472">
        <w:rPr>
          <w:b/>
          <w:sz w:val="28"/>
          <w:szCs w:val="28"/>
        </w:rPr>
        <w:t>PROGRAMA DE DISCIPLINA</w:t>
      </w:r>
    </w:p>
    <w:p w:rsidR="00986603" w:rsidRPr="00D93472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1F63D0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D93472" w:rsidRPr="00D93472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pStyle w:val="NormalWeb"/>
              <w:snapToGrid w:val="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Nome: </w:t>
            </w:r>
            <w:r w:rsidR="00601DF2">
              <w:rPr>
                <w:sz w:val="22"/>
                <w:szCs w:val="22"/>
              </w:rPr>
              <w:t xml:space="preserve">Tecnologia de Embalagens e Reações de </w:t>
            </w:r>
            <w:proofErr w:type="spellStart"/>
            <w:r w:rsidR="00601DF2">
              <w:rPr>
                <w:sz w:val="22"/>
                <w:szCs w:val="22"/>
              </w:rPr>
              <w:t>Vida-de-Prateleira</w:t>
            </w:r>
            <w:proofErr w:type="spellEnd"/>
            <w:r w:rsidR="00601DF2">
              <w:rPr>
                <w:sz w:val="22"/>
                <w:szCs w:val="22"/>
              </w:rPr>
              <w:t xml:space="preserve"> de Alimentos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D93472" w:rsidRPr="00D93472" w:rsidRDefault="00D93472" w:rsidP="00D9347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  <w:r w:rsidR="00601DF2">
              <w:rPr>
                <w:b/>
                <w:sz w:val="24"/>
                <w:szCs w:val="24"/>
              </w:rPr>
              <w:t>4029</w:t>
            </w:r>
          </w:p>
        </w:tc>
      </w:tr>
      <w:tr w:rsidR="00D93472" w:rsidRPr="00D93472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Carga Horária: </w:t>
            </w:r>
            <w:r w:rsidR="00601DF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 w:rsidRPr="00D93472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proofErr w:type="gramStart"/>
            <w:r w:rsidR="00601DF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E2FA4" w:rsidP="00260D1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eletiva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D93472">
            <w:pPr>
              <w:snapToGrid w:val="0"/>
              <w:spacing w:before="120"/>
              <w:ind w:firstLine="361"/>
              <w:jc w:val="both"/>
              <w:rPr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D93472">
            <w:pPr>
              <w:snapToGrid w:val="0"/>
              <w:spacing w:before="120"/>
              <w:ind w:firstLine="361"/>
              <w:jc w:val="both"/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DF2" w:rsidRPr="00E64450" w:rsidRDefault="00601DF2" w:rsidP="00601DF2">
            <w:pPr>
              <w:jc w:val="both"/>
            </w:pPr>
            <w:r w:rsidRPr="00E64450">
              <w:t>1</w:t>
            </w:r>
            <w:proofErr w:type="gramStart"/>
            <w:r>
              <w:t xml:space="preserve">  </w:t>
            </w:r>
            <w:proofErr w:type="gramEnd"/>
            <w:r w:rsidRPr="00E64450">
              <w:t xml:space="preserve">- </w:t>
            </w:r>
            <w:r>
              <w:t xml:space="preserve">  </w:t>
            </w:r>
            <w:r w:rsidRPr="00E64450">
              <w:t>Conceitos gerais sobre</w:t>
            </w:r>
            <w:r>
              <w:t xml:space="preserve"> materiais,</w:t>
            </w:r>
            <w:r w:rsidRPr="00E64450">
              <w:t xml:space="preserve"> funções e avaliação da qualidade de embalagens para produtos alimentícios. </w:t>
            </w:r>
          </w:p>
          <w:p w:rsidR="00601DF2" w:rsidRPr="00E64450" w:rsidRDefault="00601DF2" w:rsidP="00601DF2">
            <w:pPr>
              <w:jc w:val="both"/>
            </w:pPr>
            <w:r>
              <w:t>2</w:t>
            </w:r>
            <w:r w:rsidRPr="00E64450">
              <w:t xml:space="preserve"> - Interações entre alimentos e embalagens</w:t>
            </w:r>
            <w:r>
              <w:t>,</w:t>
            </w:r>
            <w:r w:rsidRPr="00E64450">
              <w:t xml:space="preserve"> e reações que ocorrem durante a</w:t>
            </w:r>
            <w:r>
              <w:t xml:space="preserve"> </w:t>
            </w:r>
            <w:r w:rsidRPr="00E64450">
              <w:t>vida-</w:t>
            </w:r>
            <w:r>
              <w:t xml:space="preserve"> </w:t>
            </w:r>
            <w:r w:rsidRPr="00E64450">
              <w:t>de-</w:t>
            </w:r>
            <w:r>
              <w:t xml:space="preserve"> </w:t>
            </w:r>
            <w:r w:rsidRPr="00E64450">
              <w:t>prateleira de alimentos.</w:t>
            </w:r>
          </w:p>
          <w:p w:rsidR="00601DF2" w:rsidRDefault="00601DF2" w:rsidP="00601DF2">
            <w:pPr>
              <w:jc w:val="both"/>
            </w:pPr>
            <w:r>
              <w:t>3</w:t>
            </w:r>
            <w:proofErr w:type="gramStart"/>
            <w:r>
              <w:t xml:space="preserve">   </w:t>
            </w:r>
            <w:proofErr w:type="gramEnd"/>
            <w:r>
              <w:t xml:space="preserve">-  </w:t>
            </w:r>
            <w:r w:rsidRPr="00E64450">
              <w:t>Rotulagem para embalagens de produtos alimentícios.</w:t>
            </w:r>
          </w:p>
          <w:p w:rsidR="00D93472" w:rsidRPr="00D93472" w:rsidRDefault="00601DF2" w:rsidP="00601DF2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t>4 - Tendências e inovações na área de embalagens para alimentos: coberturas comestíveis, embalagens ativas, embalagens inteligentes e embalagens biodegradáveis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5. </w:t>
            </w:r>
            <w:r w:rsidR="00F30B3E" w:rsidRPr="00D93472">
              <w:rPr>
                <w:sz w:val="22"/>
                <w:szCs w:val="22"/>
                <w:lang w:val="en-US"/>
              </w:rPr>
              <w:t>REFERÊNCIAS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Default="00F30B3E" w:rsidP="00D93472">
            <w:pPr>
              <w:ind w:firstLine="503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5.1</w:t>
            </w:r>
            <w:r w:rsidRPr="00D93472">
              <w:rPr>
                <w:sz w:val="22"/>
                <w:szCs w:val="22"/>
              </w:rPr>
              <w:t xml:space="preserve"> Básicas (Disponibilizadas na Biblioteca ou aquisições recomendadas)</w:t>
            </w:r>
          </w:p>
          <w:p w:rsidR="00462750" w:rsidRPr="0091466E" w:rsidRDefault="00462750" w:rsidP="00462750">
            <w:pPr>
              <w:pStyle w:val="Normalpreto"/>
              <w:jc w:val="both"/>
            </w:pPr>
            <w:r w:rsidRPr="0091466E">
              <w:t xml:space="preserve">TWEDE, </w:t>
            </w:r>
            <w:proofErr w:type="gramStart"/>
            <w:r w:rsidRPr="0091466E">
              <w:t>D.</w:t>
            </w:r>
            <w:proofErr w:type="gramEnd"/>
            <w:r w:rsidRPr="0091466E">
              <w:t xml:space="preserve">; GODDARD, R. Materiais para Embalagens - Coleção </w:t>
            </w:r>
            <w:proofErr w:type="spellStart"/>
            <w:r w:rsidRPr="0091466E">
              <w:t>Quattor</w:t>
            </w:r>
            <w:proofErr w:type="spellEnd"/>
            <w:r w:rsidRPr="0091466E">
              <w:t xml:space="preserve"> - Vol. 3, Editora </w:t>
            </w:r>
            <w:proofErr w:type="spellStart"/>
            <w:r w:rsidRPr="0091466E">
              <w:t>Blucher</w:t>
            </w:r>
            <w:proofErr w:type="spellEnd"/>
            <w:r w:rsidRPr="0091466E">
              <w:t>, 2010. 204 p.</w:t>
            </w:r>
          </w:p>
          <w:p w:rsidR="00462750" w:rsidRPr="0091466E" w:rsidRDefault="00462750" w:rsidP="00462750">
            <w:pPr>
              <w:pStyle w:val="Normalpreto"/>
              <w:jc w:val="both"/>
            </w:pPr>
          </w:p>
          <w:p w:rsidR="00462750" w:rsidRPr="0091466E" w:rsidRDefault="00462750" w:rsidP="00462750">
            <w:pPr>
              <w:pStyle w:val="Normalpreto"/>
              <w:jc w:val="both"/>
            </w:pPr>
            <w:r w:rsidRPr="0091466E">
              <w:t xml:space="preserve">CASTRO, </w:t>
            </w:r>
            <w:proofErr w:type="spellStart"/>
            <w:r w:rsidRPr="0091466E">
              <w:t>A.G.</w:t>
            </w:r>
            <w:proofErr w:type="spellEnd"/>
            <w:r w:rsidRPr="0091466E">
              <w:t xml:space="preserve">, POUZADA, S.A. Embalagens para a </w:t>
            </w:r>
            <w:proofErr w:type="gramStart"/>
            <w:r w:rsidRPr="0091466E">
              <w:t>industria</w:t>
            </w:r>
            <w:proofErr w:type="gramEnd"/>
            <w:r w:rsidRPr="0091466E">
              <w:t xml:space="preserve"> alimentar - São Paulo:Instituto Piaget, 2003.609p.</w:t>
            </w:r>
          </w:p>
          <w:p w:rsidR="00462750" w:rsidRPr="0091466E" w:rsidRDefault="00462750" w:rsidP="00462750">
            <w:pPr>
              <w:pStyle w:val="Normalpreto"/>
              <w:jc w:val="both"/>
            </w:pPr>
          </w:p>
          <w:p w:rsidR="00462750" w:rsidRPr="00462750" w:rsidRDefault="00462750" w:rsidP="00462750">
            <w:pPr>
              <w:pStyle w:val="Normalpreto"/>
              <w:jc w:val="both"/>
              <w:rPr>
                <w:lang w:val="en-US"/>
              </w:rPr>
            </w:pPr>
            <w:r w:rsidRPr="0091466E">
              <w:t xml:space="preserve">BOBBIO, P A; BOBBIO, </w:t>
            </w:r>
            <w:proofErr w:type="spellStart"/>
            <w:r w:rsidRPr="0091466E">
              <w:t>F.O.</w:t>
            </w:r>
            <w:proofErr w:type="spellEnd"/>
            <w:r w:rsidRPr="0091466E">
              <w:t xml:space="preserve"> Química do processamento de alimentos. </w:t>
            </w:r>
            <w:r w:rsidRPr="00462750">
              <w:rPr>
                <w:lang w:val="en-US"/>
              </w:rPr>
              <w:t>São Paulo</w:t>
            </w:r>
            <w:proofErr w:type="gramStart"/>
            <w:r w:rsidRPr="00462750">
              <w:rPr>
                <w:lang w:val="en-US"/>
              </w:rPr>
              <w:t>:Varela</w:t>
            </w:r>
            <w:proofErr w:type="gramEnd"/>
            <w:r w:rsidRPr="00462750">
              <w:rPr>
                <w:lang w:val="en-US"/>
              </w:rPr>
              <w:t>. 1999. 144p.</w:t>
            </w:r>
          </w:p>
          <w:p w:rsidR="00462750" w:rsidRPr="00462750" w:rsidRDefault="00462750" w:rsidP="00462750">
            <w:pPr>
              <w:pStyle w:val="Normalpreto"/>
              <w:jc w:val="both"/>
              <w:rPr>
                <w:lang w:val="en-US"/>
              </w:rPr>
            </w:pPr>
          </w:p>
          <w:p w:rsidR="00462750" w:rsidRPr="0091466E" w:rsidRDefault="00462750" w:rsidP="00462750">
            <w:pPr>
              <w:pStyle w:val="Normalpreto"/>
              <w:jc w:val="both"/>
              <w:rPr>
                <w:lang w:val="en-US"/>
              </w:rPr>
            </w:pPr>
            <w:r w:rsidRPr="0091466E">
              <w:rPr>
                <w:lang w:val="en-US"/>
              </w:rPr>
              <w:t xml:space="preserve">ROBERTSON, G. L. Food packaging: Principles and practice. </w:t>
            </w:r>
            <w:smartTag w:uri="urn:schemas-microsoft-com:office:smarttags" w:element="place">
              <w:smartTag w:uri="urn:schemas-microsoft-com:office:smarttags" w:element="State">
                <w:r w:rsidRPr="0091466E">
                  <w:rPr>
                    <w:lang w:val="en-US"/>
                  </w:rPr>
                  <w:t>New York</w:t>
                </w:r>
              </w:smartTag>
            </w:smartTag>
            <w:r w:rsidRPr="0091466E">
              <w:rPr>
                <w:lang w:val="en-US"/>
              </w:rPr>
              <w:t>: Marcel</w:t>
            </w:r>
          </w:p>
          <w:p w:rsidR="00462750" w:rsidRPr="0091466E" w:rsidRDefault="00462750" w:rsidP="00462750">
            <w:pPr>
              <w:pStyle w:val="Normalpreto"/>
              <w:jc w:val="both"/>
              <w:rPr>
                <w:lang w:val="en-US"/>
              </w:rPr>
            </w:pPr>
            <w:r w:rsidRPr="0091466E">
              <w:rPr>
                <w:lang w:val="en-US"/>
              </w:rPr>
              <w:t>Dekker, 1992. 876p.</w:t>
            </w:r>
          </w:p>
          <w:p w:rsidR="00462750" w:rsidRPr="00DE54BC" w:rsidRDefault="00462750" w:rsidP="00462750">
            <w:pPr>
              <w:pStyle w:val="Normalpreto"/>
              <w:jc w:val="both"/>
              <w:rPr>
                <w:lang w:val="en-US"/>
              </w:rPr>
            </w:pPr>
          </w:p>
          <w:p w:rsidR="00462750" w:rsidRPr="00462750" w:rsidRDefault="00462750" w:rsidP="00462750">
            <w:pPr>
              <w:pStyle w:val="Normalpreto"/>
              <w:jc w:val="both"/>
              <w:rPr>
                <w:lang w:val="en-US"/>
              </w:rPr>
            </w:pPr>
            <w:r w:rsidRPr="0091466E">
              <w:t xml:space="preserve">SARANTÓPOULOS, C.; OLIVEIRA, </w:t>
            </w:r>
            <w:proofErr w:type="spellStart"/>
            <w:r w:rsidRPr="0091466E">
              <w:t>L.M.</w:t>
            </w:r>
            <w:proofErr w:type="spellEnd"/>
            <w:r w:rsidRPr="0091466E">
              <w:t xml:space="preserve">; PADULA, M.; COLTRO, L.; ALVES, </w:t>
            </w:r>
            <w:proofErr w:type="spellStart"/>
            <w:proofErr w:type="gramStart"/>
            <w:r w:rsidRPr="0091466E">
              <w:t>R.M.V.</w:t>
            </w:r>
            <w:proofErr w:type="spellEnd"/>
            <w:r w:rsidRPr="0091466E">
              <w:t>;</w:t>
            </w:r>
            <w:proofErr w:type="gramEnd"/>
            <w:r w:rsidRPr="0091466E">
              <w:t xml:space="preserve">GARCIA, </w:t>
            </w:r>
            <w:proofErr w:type="spellStart"/>
            <w:r w:rsidRPr="0091466E">
              <w:t>E.E.C.</w:t>
            </w:r>
            <w:proofErr w:type="spellEnd"/>
            <w:r w:rsidRPr="0091466E">
              <w:t xml:space="preserve"> Embalagens plásticas flexíveis. </w:t>
            </w:r>
            <w:r w:rsidRPr="00462750">
              <w:rPr>
                <w:lang w:val="en-US"/>
              </w:rPr>
              <w:t>CETEA: ITAL. 2002. 267p.</w:t>
            </w:r>
          </w:p>
          <w:p w:rsidR="00462750" w:rsidRPr="00462750" w:rsidRDefault="00462750" w:rsidP="00462750">
            <w:pPr>
              <w:pStyle w:val="Normalpreto"/>
              <w:jc w:val="both"/>
              <w:rPr>
                <w:lang w:val="en-US"/>
              </w:rPr>
            </w:pPr>
          </w:p>
          <w:p w:rsidR="00462750" w:rsidRPr="00DE54BC" w:rsidRDefault="00462750" w:rsidP="00462750">
            <w:pPr>
              <w:pStyle w:val="Normalpreto"/>
              <w:jc w:val="both"/>
            </w:pPr>
            <w:r w:rsidRPr="00462750">
              <w:rPr>
                <w:lang w:val="en-US"/>
              </w:rPr>
              <w:t xml:space="preserve">KADOYA, T. Food packaging. São Diego: Academic Press. </w:t>
            </w:r>
            <w:r w:rsidRPr="00DE54BC">
              <w:t>1999</w:t>
            </w:r>
          </w:p>
          <w:p w:rsidR="00462750" w:rsidRPr="00DE54BC" w:rsidRDefault="00462750" w:rsidP="00462750">
            <w:pPr>
              <w:pStyle w:val="Normalpreto"/>
              <w:jc w:val="both"/>
            </w:pPr>
          </w:p>
          <w:p w:rsidR="00462750" w:rsidRPr="0091466E" w:rsidRDefault="00462750" w:rsidP="00462750">
            <w:pPr>
              <w:pStyle w:val="Normalpreto"/>
              <w:jc w:val="both"/>
            </w:pPr>
            <w:r w:rsidRPr="00DE54BC">
              <w:t>MICHAELI, W</w:t>
            </w:r>
            <w:proofErr w:type="gramStart"/>
            <w:r w:rsidRPr="00DE54BC">
              <w:t>.;</w:t>
            </w:r>
            <w:proofErr w:type="gramEnd"/>
            <w:r w:rsidRPr="00DE54BC">
              <w:t xml:space="preserve"> GREIF H.; KAUFMANN, H.; VOSSEBÜRGER, </w:t>
            </w:r>
            <w:proofErr w:type="spellStart"/>
            <w:r w:rsidRPr="00DE54BC">
              <w:t>F.J.</w:t>
            </w:r>
            <w:proofErr w:type="spellEnd"/>
            <w:r w:rsidRPr="00DE54BC">
              <w:t xml:space="preserve"> Tecnologia dos</w:t>
            </w:r>
            <w:r>
              <w:t xml:space="preserve"> </w:t>
            </w:r>
            <w:r w:rsidRPr="0091466E">
              <w:t xml:space="preserve">plásticos. São Paulo: </w:t>
            </w:r>
            <w:proofErr w:type="spellStart"/>
            <w:r w:rsidRPr="0091466E">
              <w:t>Blucher</w:t>
            </w:r>
            <w:proofErr w:type="spellEnd"/>
            <w:r w:rsidRPr="0091466E">
              <w:t>, 1995.205p.</w:t>
            </w:r>
          </w:p>
          <w:p w:rsidR="00462750" w:rsidRPr="0091466E" w:rsidRDefault="00462750" w:rsidP="00462750">
            <w:pPr>
              <w:pStyle w:val="Normalpreto"/>
              <w:jc w:val="both"/>
            </w:pPr>
          </w:p>
          <w:p w:rsidR="00462750" w:rsidRPr="0091466E" w:rsidRDefault="00462750" w:rsidP="00462750">
            <w:pPr>
              <w:pStyle w:val="Normalpreto"/>
              <w:jc w:val="both"/>
            </w:pPr>
          </w:p>
          <w:p w:rsidR="00462750" w:rsidRPr="0091466E" w:rsidRDefault="00462750" w:rsidP="00462750">
            <w:pPr>
              <w:pStyle w:val="Normalpreto"/>
              <w:jc w:val="both"/>
            </w:pPr>
            <w:r w:rsidRPr="0091466E">
              <w:t xml:space="preserve">MOORE, G. Nanotecnologia em Embalagens - Coleção </w:t>
            </w:r>
            <w:proofErr w:type="spellStart"/>
            <w:r w:rsidRPr="0091466E">
              <w:t>Quattor</w:t>
            </w:r>
            <w:proofErr w:type="spellEnd"/>
            <w:r w:rsidRPr="0091466E">
              <w:t xml:space="preserve"> - Vol. 2, Editora</w:t>
            </w:r>
          </w:p>
          <w:p w:rsidR="00462750" w:rsidRPr="0091466E" w:rsidRDefault="00462750" w:rsidP="00462750">
            <w:pPr>
              <w:pStyle w:val="Normalpreto"/>
              <w:jc w:val="both"/>
            </w:pPr>
            <w:proofErr w:type="spellStart"/>
            <w:r w:rsidRPr="0091466E">
              <w:t>Blucher</w:t>
            </w:r>
            <w:proofErr w:type="spellEnd"/>
            <w:r w:rsidRPr="0091466E">
              <w:t>, 2010. 114 p.</w:t>
            </w:r>
          </w:p>
          <w:p w:rsidR="00462750" w:rsidRPr="0091466E" w:rsidRDefault="00462750" w:rsidP="00462750">
            <w:pPr>
              <w:pStyle w:val="Normalpreto"/>
              <w:jc w:val="both"/>
            </w:pPr>
          </w:p>
          <w:p w:rsidR="00462750" w:rsidRPr="0091466E" w:rsidRDefault="00462750" w:rsidP="00462750">
            <w:pPr>
              <w:pStyle w:val="Normalpreto"/>
              <w:jc w:val="both"/>
            </w:pPr>
            <w:r w:rsidRPr="0091466E">
              <w:t>DANTAS, S. T.; GATTI, J. A. B.; SARON, E. S. Embalagens metálicas e sua</w:t>
            </w:r>
          </w:p>
          <w:p w:rsidR="00462750" w:rsidRPr="0091466E" w:rsidRDefault="00462750" w:rsidP="00462750">
            <w:pPr>
              <w:pStyle w:val="Normalpreto"/>
              <w:jc w:val="both"/>
            </w:pPr>
            <w:proofErr w:type="gramStart"/>
            <w:r w:rsidRPr="0091466E">
              <w:t>interação</w:t>
            </w:r>
            <w:proofErr w:type="gramEnd"/>
            <w:r w:rsidRPr="0091466E">
              <w:t xml:space="preserve"> com alimentos e bebidas. </w:t>
            </w:r>
            <w:proofErr w:type="gramStart"/>
            <w:r w:rsidRPr="0091466E">
              <w:t>Campinas:</w:t>
            </w:r>
            <w:proofErr w:type="gramEnd"/>
            <w:r w:rsidRPr="0091466E">
              <w:t>CETEA/ITAL, 1999. 232p.</w:t>
            </w:r>
          </w:p>
          <w:p w:rsidR="00462750" w:rsidRPr="0091466E" w:rsidRDefault="00462750" w:rsidP="00462750">
            <w:pPr>
              <w:pStyle w:val="Normalpreto"/>
              <w:jc w:val="both"/>
            </w:pPr>
          </w:p>
          <w:p w:rsidR="00462750" w:rsidRPr="0091466E" w:rsidRDefault="00462750" w:rsidP="00462750">
            <w:pPr>
              <w:pStyle w:val="Normalpreto"/>
              <w:jc w:val="both"/>
            </w:pPr>
            <w:r w:rsidRPr="0091466E">
              <w:t>JAIME, S. B. M.; DANTAS, F. B. H. Embalagens de vidro para alimentos e bebidas:</w:t>
            </w:r>
            <w:r>
              <w:t xml:space="preserve"> </w:t>
            </w:r>
          </w:p>
          <w:p w:rsidR="00462750" w:rsidRPr="0091466E" w:rsidRDefault="00462750" w:rsidP="00462750">
            <w:pPr>
              <w:pStyle w:val="Normalpreto"/>
              <w:jc w:val="both"/>
            </w:pPr>
            <w:r w:rsidRPr="0091466E">
              <w:t>Propriedades e requisitos de qualidade. Campinas: CETEA/ITAL, 2009. 223p.</w:t>
            </w:r>
          </w:p>
          <w:p w:rsidR="00462750" w:rsidRPr="0091466E" w:rsidRDefault="00462750" w:rsidP="00462750">
            <w:pPr>
              <w:pStyle w:val="Normalpreto"/>
              <w:jc w:val="both"/>
            </w:pPr>
          </w:p>
          <w:p w:rsidR="00462750" w:rsidRPr="0091466E" w:rsidRDefault="00462750" w:rsidP="00462750">
            <w:pPr>
              <w:pStyle w:val="Normalpreto"/>
              <w:jc w:val="both"/>
            </w:pPr>
            <w:r w:rsidRPr="0091466E">
              <w:t>OLIVEIRA, L. M. Requisitos de proteção de produtos em embalagens rígidas.</w:t>
            </w:r>
          </w:p>
          <w:p w:rsidR="00462750" w:rsidRPr="0091466E" w:rsidRDefault="00462750" w:rsidP="00462750">
            <w:pPr>
              <w:pStyle w:val="Normalpreto"/>
              <w:jc w:val="both"/>
            </w:pPr>
            <w:r w:rsidRPr="0091466E">
              <w:t>Campinas: CETEA/ITAL, 2006. 327p.</w:t>
            </w:r>
          </w:p>
          <w:p w:rsidR="00462750" w:rsidRPr="0091466E" w:rsidRDefault="00462750" w:rsidP="00462750">
            <w:pPr>
              <w:pStyle w:val="Normalpreto"/>
              <w:jc w:val="both"/>
            </w:pPr>
          </w:p>
          <w:p w:rsidR="00462750" w:rsidRPr="0091466E" w:rsidRDefault="00462750" w:rsidP="00462750">
            <w:pPr>
              <w:pStyle w:val="Normalpreto"/>
              <w:jc w:val="both"/>
            </w:pPr>
            <w:r w:rsidRPr="0091466E">
              <w:t>OLIVEIRA, L. M.; QUEIRÓZ, G. C. Embalagens plásticas rígidas: Principais</w:t>
            </w:r>
          </w:p>
          <w:p w:rsidR="00462750" w:rsidRPr="0091466E" w:rsidRDefault="00462750" w:rsidP="00462750">
            <w:pPr>
              <w:pStyle w:val="Normalpreto"/>
              <w:jc w:val="both"/>
            </w:pPr>
            <w:proofErr w:type="gramStart"/>
            <w:r w:rsidRPr="0091466E">
              <w:t>polímeros</w:t>
            </w:r>
            <w:proofErr w:type="gramEnd"/>
            <w:r w:rsidRPr="0091466E">
              <w:t xml:space="preserve"> e avaliação da qualidade. </w:t>
            </w:r>
            <w:proofErr w:type="gramStart"/>
            <w:r w:rsidRPr="0091466E">
              <w:t>Campinas:</w:t>
            </w:r>
            <w:proofErr w:type="gramEnd"/>
            <w:r w:rsidRPr="0091466E">
              <w:t>CETEA/ITAL, 2008, 372p.</w:t>
            </w:r>
          </w:p>
          <w:p w:rsidR="00462750" w:rsidRPr="0091466E" w:rsidRDefault="00462750" w:rsidP="00462750">
            <w:pPr>
              <w:pStyle w:val="Normalpreto"/>
              <w:jc w:val="both"/>
            </w:pPr>
          </w:p>
          <w:p w:rsidR="00462750" w:rsidRPr="0091466E" w:rsidRDefault="00462750" w:rsidP="00462750">
            <w:pPr>
              <w:pStyle w:val="Normalpreto"/>
              <w:jc w:val="both"/>
            </w:pPr>
            <w:r w:rsidRPr="0091466E">
              <w:t>MOURAD, A. L.; GARCIA, E. E. C.; VILHENA, A. Avaliação do ciclo de vida:</w:t>
            </w:r>
          </w:p>
          <w:p w:rsidR="00462750" w:rsidRPr="0091466E" w:rsidRDefault="00462750" w:rsidP="00462750">
            <w:pPr>
              <w:pStyle w:val="Normalpreto"/>
              <w:jc w:val="both"/>
            </w:pPr>
            <w:r w:rsidRPr="0091466E">
              <w:t xml:space="preserve">Princípios e aplicações. </w:t>
            </w:r>
            <w:proofErr w:type="gramStart"/>
            <w:r w:rsidRPr="0091466E">
              <w:t>Campinas:</w:t>
            </w:r>
            <w:proofErr w:type="gramEnd"/>
            <w:r w:rsidRPr="0091466E">
              <w:t>CETEA/CEMPRE, 2002. 92p.</w:t>
            </w:r>
          </w:p>
          <w:p w:rsidR="00462750" w:rsidRPr="0091466E" w:rsidRDefault="00462750" w:rsidP="00462750">
            <w:pPr>
              <w:pStyle w:val="Normalpreto"/>
              <w:jc w:val="both"/>
            </w:pPr>
          </w:p>
          <w:p w:rsidR="00462750" w:rsidRPr="0091466E" w:rsidRDefault="00462750" w:rsidP="00462750">
            <w:pPr>
              <w:pStyle w:val="Normalpreto"/>
              <w:jc w:val="both"/>
            </w:pPr>
            <w:r w:rsidRPr="0091466E">
              <w:t>NOLETTO, A.P. R. Embalagens de papelão ondulado: Propriedades e avaliação da qualidade. Campinas: CETEA/ITAL, 2010. 187p.</w:t>
            </w:r>
          </w:p>
          <w:p w:rsidR="00462750" w:rsidRPr="0091466E" w:rsidRDefault="00462750" w:rsidP="00462750">
            <w:pPr>
              <w:pStyle w:val="Normalpreto"/>
              <w:jc w:val="both"/>
            </w:pPr>
          </w:p>
          <w:p w:rsidR="00462750" w:rsidRPr="0091466E" w:rsidRDefault="00462750" w:rsidP="00462750">
            <w:pPr>
              <w:pStyle w:val="Normalpreto"/>
              <w:jc w:val="both"/>
            </w:pPr>
            <w:r w:rsidRPr="0091466E">
              <w:t xml:space="preserve">FELLOWS, </w:t>
            </w:r>
            <w:proofErr w:type="spellStart"/>
            <w:r w:rsidRPr="0091466E">
              <w:t>P.J.</w:t>
            </w:r>
            <w:proofErr w:type="spellEnd"/>
            <w:r w:rsidRPr="0091466E">
              <w:t xml:space="preserve"> Tecnologia do processamento de alimentos. Porto Alegre: </w:t>
            </w:r>
            <w:proofErr w:type="spellStart"/>
            <w:proofErr w:type="gramStart"/>
            <w:r w:rsidRPr="0091466E">
              <w:t>Artmed</w:t>
            </w:r>
            <w:proofErr w:type="spellEnd"/>
            <w:r w:rsidRPr="0091466E">
              <w:t>.</w:t>
            </w:r>
            <w:proofErr w:type="gramEnd"/>
            <w:r w:rsidRPr="0091466E">
              <w:t>2006. 602p.</w:t>
            </w:r>
          </w:p>
          <w:p w:rsidR="00462750" w:rsidRPr="0091466E" w:rsidRDefault="00462750" w:rsidP="00462750">
            <w:pPr>
              <w:pStyle w:val="Normalpreto"/>
              <w:jc w:val="both"/>
            </w:pPr>
          </w:p>
          <w:p w:rsidR="00462750" w:rsidRPr="00D93472" w:rsidRDefault="00462750" w:rsidP="00D93472">
            <w:pPr>
              <w:ind w:firstLine="503"/>
              <w:jc w:val="both"/>
              <w:rPr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lastRenderedPageBreak/>
              <w:t xml:space="preserve">6. </w:t>
            </w:r>
            <w:r w:rsidR="00F30B3E" w:rsidRPr="00D93472">
              <w:rPr>
                <w:sz w:val="24"/>
                <w:szCs w:val="24"/>
              </w:rPr>
              <w:t>Prov</w:t>
            </w:r>
            <w:r w:rsidR="00F30B3E">
              <w:rPr>
                <w:sz w:val="24"/>
                <w:szCs w:val="24"/>
              </w:rPr>
              <w:t>á</w:t>
            </w:r>
            <w:r w:rsidR="00F30B3E" w:rsidRPr="00D93472">
              <w:rPr>
                <w:sz w:val="24"/>
                <w:szCs w:val="24"/>
              </w:rPr>
              <w:t>vel</w:t>
            </w:r>
            <w:r w:rsidR="00F30B3E">
              <w:rPr>
                <w:sz w:val="24"/>
                <w:szCs w:val="24"/>
                <w:lang w:val="en-US"/>
              </w:rPr>
              <w:t xml:space="preserve"> </w:t>
            </w:r>
            <w:r w:rsidR="00F30B3E" w:rsidRPr="00AA690B">
              <w:rPr>
                <w:sz w:val="24"/>
                <w:szCs w:val="24"/>
              </w:rPr>
              <w:t>hor</w:t>
            </w:r>
            <w:r w:rsidR="00F30B3E">
              <w:rPr>
                <w:sz w:val="24"/>
                <w:szCs w:val="24"/>
              </w:rPr>
              <w:t>á</w:t>
            </w:r>
            <w:r w:rsidR="00F30B3E" w:rsidRPr="00AA690B">
              <w:rPr>
                <w:sz w:val="24"/>
                <w:szCs w:val="24"/>
              </w:rPr>
              <w:t>rio</w:t>
            </w:r>
          </w:p>
        </w:tc>
      </w:tr>
    </w:tbl>
    <w:p w:rsidR="00096C42" w:rsidRPr="00D93472" w:rsidRDefault="00096C42"/>
    <w:sectPr w:rsidR="00096C42" w:rsidRPr="00D9347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603"/>
    <w:rsid w:val="00096C42"/>
    <w:rsid w:val="00462750"/>
    <w:rsid w:val="0046778E"/>
    <w:rsid w:val="00597558"/>
    <w:rsid w:val="00601DF2"/>
    <w:rsid w:val="00756A18"/>
    <w:rsid w:val="008B305F"/>
    <w:rsid w:val="00955573"/>
    <w:rsid w:val="00986603"/>
    <w:rsid w:val="00AA690B"/>
    <w:rsid w:val="00CF16B7"/>
    <w:rsid w:val="00D93472"/>
    <w:rsid w:val="00DE2FA4"/>
    <w:rsid w:val="00ED00DB"/>
    <w:rsid w:val="00F3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Normalpreto">
    <w:name w:val="Normal + preto"/>
    <w:basedOn w:val="Normal"/>
    <w:rsid w:val="0046275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Administrador</cp:lastModifiedBy>
  <cp:revision>4</cp:revision>
  <dcterms:created xsi:type="dcterms:W3CDTF">2018-04-18T16:31:00Z</dcterms:created>
  <dcterms:modified xsi:type="dcterms:W3CDTF">2019-03-11T18:36:00Z</dcterms:modified>
</cp:coreProperties>
</file>