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A1" w:rsidRPr="00001C49" w:rsidRDefault="00DD04A1" w:rsidP="00001C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DD04A1" w:rsidRPr="00001C49" w:rsidRDefault="00DD04A1" w:rsidP="00001C49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Ê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DD04A1" w:rsidRPr="00001C49" w:rsidRDefault="00DD04A1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DD04A1" w:rsidRPr="00001C49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DD04A1" w:rsidRPr="00001C49" w:rsidRDefault="00DD04A1" w:rsidP="00001C49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DD04A1" w:rsidRPr="00001C49" w:rsidRDefault="00DD04A1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DD04A1" w:rsidRPr="00001C49" w:rsidTr="00D05E8B">
        <w:tc>
          <w:tcPr>
            <w:tcW w:w="8978" w:type="dxa"/>
            <w:gridSpan w:val="4"/>
          </w:tcPr>
          <w:p w:rsidR="00DD04A1" w:rsidRDefault="00DD04A1" w:rsidP="009E13A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1D699D">
              <w:rPr>
                <w:rFonts w:ascii="Arial" w:hAnsi="Arial" w:cs="Arial"/>
                <w:b/>
                <w:sz w:val="20"/>
              </w:rPr>
              <w:t>CÓDIGO</w:t>
            </w:r>
            <w:r>
              <w:rPr>
                <w:rFonts w:ascii="Arial" w:hAnsi="Arial" w:cs="Arial"/>
                <w:sz w:val="20"/>
              </w:rPr>
              <w:t>: DCM4019</w:t>
            </w:r>
          </w:p>
          <w:p w:rsidR="00DD04A1" w:rsidRDefault="00DD04A1" w:rsidP="009E13A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1D699D">
              <w:rPr>
                <w:rFonts w:ascii="Arial" w:hAnsi="Arial" w:cs="Arial"/>
                <w:b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>:</w:t>
            </w:r>
            <w:r w:rsidRPr="00001C49">
              <w:rPr>
                <w:rFonts w:ascii="Arial" w:hAnsi="Arial" w:cs="Arial"/>
                <w:sz w:val="20"/>
              </w:rPr>
              <w:t xml:space="preserve"> </w:t>
            </w:r>
            <w:r w:rsidRPr="00AE5AC2">
              <w:rPr>
                <w:rFonts w:ascii="Arial" w:hAnsi="Arial" w:cs="Arial"/>
                <w:bCs/>
                <w:sz w:val="22"/>
                <w:szCs w:val="22"/>
              </w:rPr>
              <w:t>Revisão de textos científicos por pares</w:t>
            </w:r>
          </w:p>
          <w:p w:rsidR="00DD04A1" w:rsidRPr="00034484" w:rsidRDefault="00DD04A1" w:rsidP="0003448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CURSO</w:t>
            </w:r>
            <w:r w:rsidRPr="00034484">
              <w:rPr>
                <w:rFonts w:ascii="Arial" w:hAnsi="Arial" w:cs="Arial"/>
                <w:sz w:val="20"/>
              </w:rPr>
              <w:t xml:space="preserve">: </w:t>
            </w:r>
            <w:r w:rsidRPr="001D699D">
              <w:rPr>
                <w:rFonts w:ascii="Arial" w:hAnsi="Arial" w:cs="Arial"/>
                <w:sz w:val="22"/>
                <w:szCs w:val="22"/>
              </w:rPr>
              <w:t>Mestrado e doutorado</w:t>
            </w:r>
          </w:p>
        </w:tc>
      </w:tr>
      <w:tr w:rsidR="00DD04A1" w:rsidRPr="00001C49" w:rsidTr="00D05E8B">
        <w:trPr>
          <w:cantSplit/>
          <w:trHeight w:val="255"/>
        </w:trPr>
        <w:tc>
          <w:tcPr>
            <w:tcW w:w="4489" w:type="dxa"/>
            <w:gridSpan w:val="3"/>
          </w:tcPr>
          <w:p w:rsidR="00DD04A1" w:rsidRPr="00001C49" w:rsidRDefault="00DD04A1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DD04A1" w:rsidRPr="00001C49" w:rsidRDefault="00DD04A1" w:rsidP="00B25C5A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DD04A1" w:rsidRPr="00001C49" w:rsidRDefault="00DD04A1" w:rsidP="00B25C5A">
            <w:pPr>
              <w:ind w:right="4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 horas</w:t>
            </w:r>
          </w:p>
        </w:tc>
      </w:tr>
      <w:tr w:rsidR="00DD04A1" w:rsidRPr="00001C49" w:rsidTr="00D05E8B">
        <w:trPr>
          <w:cantSplit/>
          <w:trHeight w:val="255"/>
        </w:trPr>
        <w:tc>
          <w:tcPr>
            <w:tcW w:w="1204" w:type="dxa"/>
          </w:tcPr>
          <w:p w:rsidR="00DD04A1" w:rsidRPr="00B25C5A" w:rsidRDefault="00DD04A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25C5A">
              <w:rPr>
                <w:rFonts w:ascii="Arial" w:hAnsi="Arial" w:cs="Arial"/>
                <w:b/>
                <w:sz w:val="20"/>
              </w:rPr>
              <w:t xml:space="preserve">TOTAL: </w:t>
            </w:r>
            <w:proofErr w:type="gramStart"/>
            <w:r w:rsidRPr="00B25C5A">
              <w:rPr>
                <w:rFonts w:ascii="Arial" w:hAnsi="Arial" w:cs="Arial"/>
                <w:b/>
                <w:sz w:val="20"/>
              </w:rPr>
              <w:t>1</w:t>
            </w:r>
            <w:proofErr w:type="gramEnd"/>
          </w:p>
        </w:tc>
        <w:tc>
          <w:tcPr>
            <w:tcW w:w="1560" w:type="dxa"/>
          </w:tcPr>
          <w:p w:rsidR="00DD04A1" w:rsidRPr="00001C49" w:rsidRDefault="00DD04A1" w:rsidP="00DF61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1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25" w:type="dxa"/>
          </w:tcPr>
          <w:p w:rsidR="00DD04A1" w:rsidRPr="00001C49" w:rsidRDefault="00DD04A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proofErr w:type="gramStart"/>
            <w:r>
              <w:rPr>
                <w:rFonts w:ascii="Arial" w:hAnsi="Arial" w:cs="Arial"/>
                <w:sz w:val="20"/>
              </w:rPr>
              <w:t>0</w:t>
            </w:r>
            <w:proofErr w:type="gramEnd"/>
          </w:p>
        </w:tc>
        <w:tc>
          <w:tcPr>
            <w:tcW w:w="4489" w:type="dxa"/>
            <w:vMerge/>
          </w:tcPr>
          <w:p w:rsidR="00DD04A1" w:rsidRPr="00001C49" w:rsidRDefault="00DD04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D04A1" w:rsidRPr="00001C49" w:rsidTr="00D05E8B">
        <w:trPr>
          <w:cantSplit/>
        </w:trPr>
        <w:tc>
          <w:tcPr>
            <w:tcW w:w="4489" w:type="dxa"/>
            <w:gridSpan w:val="3"/>
          </w:tcPr>
          <w:p w:rsidR="00DD04A1" w:rsidRPr="00001C49" w:rsidRDefault="00DD04A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DD04A1" w:rsidRPr="00001C49" w:rsidRDefault="00DD04A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DD04A1" w:rsidRDefault="00DD04A1" w:rsidP="00001C49">
      <w:pPr>
        <w:jc w:val="both"/>
        <w:rPr>
          <w:rFonts w:ascii="Arial" w:hAnsi="Arial" w:cs="Arial"/>
          <w:sz w:val="20"/>
        </w:rPr>
      </w:pPr>
    </w:p>
    <w:p w:rsidR="00DD04A1" w:rsidRDefault="00DD04A1" w:rsidP="00A65695">
      <w:pPr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 xml:space="preserve">EMENTA: </w:t>
      </w:r>
    </w:p>
    <w:p w:rsidR="00DD04A1" w:rsidRDefault="00DD04A1" w:rsidP="00001C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Conceituação e discussão acerca da revisão por pares, dos atributos dos revisores à prática de revisão de artigos científicos.</w:t>
      </w:r>
    </w:p>
    <w:p w:rsidR="00DD04A1" w:rsidRPr="0060365E" w:rsidRDefault="00DD04A1" w:rsidP="00001C49">
      <w:pPr>
        <w:jc w:val="both"/>
        <w:rPr>
          <w:rFonts w:ascii="Arial" w:hAnsi="Arial" w:cs="Arial"/>
          <w:b/>
          <w:sz w:val="20"/>
        </w:rPr>
      </w:pPr>
    </w:p>
    <w:p w:rsidR="00DD04A1" w:rsidRDefault="00DD04A1" w:rsidP="00001C49">
      <w:pPr>
        <w:spacing w:before="60" w:after="60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PROGRAMA:</w:t>
      </w:r>
    </w:p>
    <w:p w:rsidR="00DD04A1" w:rsidRPr="00FB4846" w:rsidRDefault="00DD04A1" w:rsidP="00AE5AC2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B4846">
        <w:rPr>
          <w:rFonts w:ascii="Arial" w:hAnsi="Arial" w:cs="Arial"/>
          <w:sz w:val="22"/>
          <w:szCs w:val="22"/>
        </w:rPr>
        <w:t>Conceitos de comunicação</w:t>
      </w:r>
      <w:r>
        <w:rPr>
          <w:rFonts w:ascii="Arial" w:hAnsi="Arial" w:cs="Arial"/>
          <w:sz w:val="22"/>
          <w:szCs w:val="22"/>
        </w:rPr>
        <w:t xml:space="preserve"> científica em periódicos e revisão por pares</w:t>
      </w:r>
      <w:r w:rsidRPr="00FB4846">
        <w:rPr>
          <w:rFonts w:ascii="Arial" w:hAnsi="Arial" w:cs="Arial"/>
          <w:sz w:val="22"/>
          <w:szCs w:val="22"/>
        </w:rPr>
        <w:t>.</w:t>
      </w:r>
    </w:p>
    <w:p w:rsidR="00DD04A1" w:rsidRPr="00FB4846" w:rsidRDefault="00DD04A1" w:rsidP="00AE5AC2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Análise crítica dos prós e contras do sistema de revisão por pares</w:t>
      </w:r>
      <w:r w:rsidRPr="00FB4846">
        <w:rPr>
          <w:rFonts w:ascii="Arial" w:hAnsi="Arial" w:cs="Arial"/>
          <w:sz w:val="22"/>
          <w:szCs w:val="22"/>
        </w:rPr>
        <w:t xml:space="preserve">. </w:t>
      </w:r>
    </w:p>
    <w:p w:rsidR="00DD04A1" w:rsidRPr="00FB4846" w:rsidRDefault="00DD04A1" w:rsidP="00AE5AC2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Integridade científica e o papel de revisor</w:t>
      </w:r>
      <w:r w:rsidRPr="00FB4846">
        <w:rPr>
          <w:rFonts w:ascii="Arial" w:hAnsi="Arial" w:cs="Arial"/>
          <w:sz w:val="22"/>
          <w:szCs w:val="22"/>
        </w:rPr>
        <w:t xml:space="preserve">. </w:t>
      </w:r>
    </w:p>
    <w:p w:rsidR="00DD04A1" w:rsidRDefault="00DD04A1" w:rsidP="00AE5AC2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Sistema Eletrônico de Editoração de Periódicos Científicos – SEER.</w:t>
      </w:r>
    </w:p>
    <w:p w:rsidR="00DD04A1" w:rsidRDefault="00DD04A1" w:rsidP="00AE5AC2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Prática: elaboração de pareceres para artigos e resumos.</w:t>
      </w:r>
    </w:p>
    <w:p w:rsidR="00DD04A1" w:rsidRDefault="00DD04A1" w:rsidP="00AE5AC2">
      <w:pPr>
        <w:rPr>
          <w:rFonts w:ascii="Arial" w:hAnsi="Arial" w:cs="Arial"/>
          <w:sz w:val="22"/>
          <w:szCs w:val="22"/>
        </w:rPr>
      </w:pPr>
    </w:p>
    <w:p w:rsidR="00DD04A1" w:rsidRDefault="00DD04A1">
      <w:pPr>
        <w:rPr>
          <w:rFonts w:ascii="Arial" w:hAnsi="Arial" w:cs="Arial"/>
          <w:sz w:val="20"/>
        </w:rPr>
      </w:pPr>
    </w:p>
    <w:p w:rsidR="00DD04A1" w:rsidRPr="002044AA" w:rsidRDefault="00DD04A1" w:rsidP="00001C49">
      <w:pPr>
        <w:spacing w:before="60" w:after="60"/>
        <w:jc w:val="both"/>
        <w:rPr>
          <w:rFonts w:ascii="Arial" w:hAnsi="Arial" w:cs="Arial"/>
          <w:b/>
          <w:sz w:val="20"/>
          <w:lang w:val="en-US"/>
        </w:rPr>
      </w:pPr>
      <w:r w:rsidRPr="002044AA">
        <w:rPr>
          <w:rFonts w:ascii="Arial" w:hAnsi="Arial" w:cs="Arial"/>
          <w:b/>
          <w:sz w:val="20"/>
          <w:lang w:val="en-US"/>
        </w:rPr>
        <w:t>BIBLIOGRAFIA:</w:t>
      </w:r>
    </w:p>
    <w:p w:rsidR="00DD04A1" w:rsidRPr="00D05E8B" w:rsidRDefault="00DD04A1" w:rsidP="00D05E8B">
      <w:pPr>
        <w:pStyle w:val="NormalWeb"/>
        <w:numPr>
          <w:ilvl w:val="0"/>
          <w:numId w:val="16"/>
        </w:numPr>
        <w:shd w:val="clear" w:color="auto" w:fill="FFFFFF"/>
        <w:spacing w:before="40" w:beforeAutospacing="0" w:after="40" w:afterAutospacing="0" w:line="210" w:lineRule="atLeast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D05E8B">
        <w:rPr>
          <w:rFonts w:ascii="Arial" w:hAnsi="Arial" w:cs="Arial"/>
          <w:sz w:val="22"/>
          <w:szCs w:val="22"/>
          <w:lang w:val="en-US"/>
        </w:rPr>
        <w:t>ARNS, M. Open access is tiring out peer reviewers. </w:t>
      </w:r>
      <w:r w:rsidRPr="00D05E8B">
        <w:rPr>
          <w:rFonts w:ascii="Arial" w:hAnsi="Arial" w:cs="Arial"/>
          <w:i/>
          <w:iCs/>
          <w:sz w:val="22"/>
          <w:szCs w:val="22"/>
          <w:lang w:val="en-US"/>
        </w:rPr>
        <w:t>Nature</w:t>
      </w:r>
      <w:r w:rsidRPr="00D05E8B">
        <w:rPr>
          <w:rFonts w:ascii="Arial" w:hAnsi="Arial" w:cs="Arial"/>
          <w:sz w:val="22"/>
          <w:szCs w:val="22"/>
          <w:lang w:val="en-US"/>
        </w:rPr>
        <w:t xml:space="preserve">. 2014, vol. 515, nº 467, pp. 467. </w:t>
      </w:r>
    </w:p>
    <w:p w:rsidR="00DD04A1" w:rsidRPr="00D05E8B" w:rsidRDefault="00DD04A1" w:rsidP="00D05E8B">
      <w:pPr>
        <w:pStyle w:val="NormalWeb"/>
        <w:numPr>
          <w:ilvl w:val="0"/>
          <w:numId w:val="16"/>
        </w:numPr>
        <w:shd w:val="clear" w:color="auto" w:fill="FFFFFF"/>
        <w:spacing w:before="40" w:beforeAutospacing="0" w:after="40" w:afterAutospacing="0" w:line="210" w:lineRule="atLeast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D05E8B">
        <w:rPr>
          <w:rFonts w:ascii="Arial" w:hAnsi="Arial" w:cs="Arial"/>
          <w:sz w:val="22"/>
          <w:szCs w:val="22"/>
          <w:lang w:val="en-US"/>
        </w:rPr>
        <w:t>MULLIGAN, A., HALL, L., and RAPHAEL, E. Peer Review in a changing world: an international study measuring the attitudes of researchers. </w:t>
      </w:r>
      <w:r w:rsidRPr="00D05E8B">
        <w:rPr>
          <w:rFonts w:ascii="Arial" w:hAnsi="Arial" w:cs="Arial"/>
          <w:i/>
          <w:iCs/>
          <w:sz w:val="22"/>
          <w:szCs w:val="22"/>
          <w:lang w:val="en-US"/>
        </w:rPr>
        <w:t>J. Am. Soc. Inf. Sci. Technol.</w:t>
      </w:r>
      <w:r w:rsidRPr="00D05E8B">
        <w:rPr>
          <w:rFonts w:ascii="Arial" w:hAnsi="Arial" w:cs="Arial"/>
          <w:sz w:val="22"/>
          <w:szCs w:val="22"/>
          <w:lang w:val="en-US"/>
        </w:rPr>
        <w:t> 2013, vol. 64, nº 1, pp. 132-161.</w:t>
      </w:r>
    </w:p>
    <w:p w:rsidR="00DD04A1" w:rsidRPr="00D05E8B" w:rsidRDefault="00DD04A1" w:rsidP="00D05E8B">
      <w:pPr>
        <w:pStyle w:val="NormalWeb"/>
        <w:numPr>
          <w:ilvl w:val="0"/>
          <w:numId w:val="16"/>
        </w:numPr>
        <w:shd w:val="clear" w:color="auto" w:fill="FFFFFF"/>
        <w:spacing w:before="40" w:beforeAutospacing="0" w:after="40" w:afterAutospacing="0" w:line="210" w:lineRule="atLeast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D05E8B">
        <w:rPr>
          <w:rFonts w:ascii="Arial" w:hAnsi="Arial" w:cs="Arial"/>
          <w:sz w:val="22"/>
          <w:szCs w:val="22"/>
          <w:lang w:val="en-US"/>
        </w:rPr>
        <w:t>NICHOLAS, D., and </w:t>
      </w:r>
      <w:r w:rsidRPr="00D05E8B">
        <w:rPr>
          <w:rFonts w:ascii="Arial" w:hAnsi="Arial" w:cs="Arial"/>
          <w:i/>
          <w:iCs/>
          <w:sz w:val="22"/>
          <w:szCs w:val="22"/>
          <w:lang w:val="en-US"/>
        </w:rPr>
        <w:t>et al</w:t>
      </w:r>
      <w:r w:rsidRPr="00D05E8B">
        <w:rPr>
          <w:rFonts w:ascii="Arial" w:hAnsi="Arial" w:cs="Arial"/>
          <w:sz w:val="22"/>
          <w:szCs w:val="22"/>
          <w:lang w:val="en-US"/>
        </w:rPr>
        <w:t>. Peer review: still king in the digital age. </w:t>
      </w:r>
      <w:r w:rsidRPr="00D05E8B">
        <w:rPr>
          <w:rFonts w:ascii="Arial" w:hAnsi="Arial" w:cs="Arial"/>
          <w:i/>
          <w:iCs/>
          <w:sz w:val="22"/>
          <w:szCs w:val="22"/>
          <w:lang w:val="en-US"/>
        </w:rPr>
        <w:t>Learned Publishing.</w:t>
      </w:r>
      <w:r w:rsidRPr="00D05E8B">
        <w:rPr>
          <w:rFonts w:ascii="Arial" w:hAnsi="Arial" w:cs="Arial"/>
          <w:sz w:val="22"/>
          <w:szCs w:val="22"/>
          <w:lang w:val="en-US"/>
        </w:rPr>
        <w:t xml:space="preserve"> 2015, vol. 28, nº1, pp. 15-21. </w:t>
      </w:r>
    </w:p>
    <w:p w:rsidR="00DD04A1" w:rsidRPr="00D05E8B" w:rsidRDefault="00DD04A1" w:rsidP="00D05E8B">
      <w:pPr>
        <w:pStyle w:val="NormalWeb"/>
        <w:numPr>
          <w:ilvl w:val="0"/>
          <w:numId w:val="16"/>
        </w:numPr>
        <w:shd w:val="clear" w:color="auto" w:fill="FFFFFF"/>
        <w:spacing w:before="40" w:beforeAutospacing="0" w:after="40" w:afterAutospacing="0" w:line="210" w:lineRule="atLeast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D05E8B">
        <w:rPr>
          <w:rFonts w:ascii="Arial" w:hAnsi="Arial" w:cs="Arial"/>
          <w:sz w:val="22"/>
          <w:szCs w:val="22"/>
          <w:lang w:val="en-US"/>
        </w:rPr>
        <w:t>NICHOLAS, D., and </w:t>
      </w:r>
      <w:r w:rsidRPr="00D05E8B">
        <w:rPr>
          <w:rFonts w:ascii="Arial" w:hAnsi="Arial" w:cs="Arial"/>
          <w:i/>
          <w:iCs/>
          <w:sz w:val="22"/>
          <w:szCs w:val="22"/>
          <w:lang w:val="en-US"/>
        </w:rPr>
        <w:t>et al</w:t>
      </w:r>
      <w:r w:rsidRPr="00D05E8B">
        <w:rPr>
          <w:rFonts w:ascii="Arial" w:hAnsi="Arial" w:cs="Arial"/>
          <w:sz w:val="22"/>
          <w:szCs w:val="22"/>
          <w:lang w:val="en-US"/>
        </w:rPr>
        <w:t>. Trust and Authority in Scholarly Communications in the Light of the Digital Transition: setting the scene for a major study. </w:t>
      </w:r>
      <w:r w:rsidRPr="00D05E8B">
        <w:rPr>
          <w:rFonts w:ascii="Arial" w:hAnsi="Arial" w:cs="Arial"/>
          <w:i/>
          <w:iCs/>
          <w:sz w:val="22"/>
          <w:szCs w:val="22"/>
          <w:lang w:val="en-US"/>
        </w:rPr>
        <w:t>Learned Publishing</w:t>
      </w:r>
      <w:r w:rsidRPr="00D05E8B">
        <w:rPr>
          <w:rFonts w:ascii="Arial" w:hAnsi="Arial" w:cs="Arial"/>
          <w:sz w:val="22"/>
          <w:szCs w:val="22"/>
          <w:lang w:val="en-US"/>
        </w:rPr>
        <w:t>. 2014, vol. 27, nº 2, pp. 121–134.</w:t>
      </w:r>
    </w:p>
    <w:p w:rsidR="00DD04A1" w:rsidRPr="00D05E8B" w:rsidRDefault="00DD04A1" w:rsidP="00D05E8B">
      <w:pPr>
        <w:pStyle w:val="NormalWeb"/>
        <w:numPr>
          <w:ilvl w:val="0"/>
          <w:numId w:val="16"/>
        </w:numPr>
        <w:shd w:val="clear" w:color="auto" w:fill="FFFFFF"/>
        <w:spacing w:before="40" w:beforeAutospacing="0" w:after="40" w:afterAutospacing="0" w:line="210" w:lineRule="atLeast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D05E8B">
        <w:rPr>
          <w:rFonts w:ascii="Arial" w:hAnsi="Arial" w:cs="Arial"/>
          <w:sz w:val="22"/>
          <w:szCs w:val="22"/>
          <w:lang w:val="en-US"/>
        </w:rPr>
        <w:t>ONITILO, A. A., and </w:t>
      </w:r>
      <w:r w:rsidRPr="00D05E8B">
        <w:rPr>
          <w:rFonts w:ascii="Arial" w:hAnsi="Arial" w:cs="Arial"/>
          <w:i/>
          <w:iCs/>
          <w:sz w:val="22"/>
          <w:szCs w:val="22"/>
          <w:lang w:val="en-US"/>
        </w:rPr>
        <w:t>et al</w:t>
      </w:r>
      <w:r w:rsidRPr="00D05E8B">
        <w:rPr>
          <w:rFonts w:ascii="Arial" w:hAnsi="Arial" w:cs="Arial"/>
          <w:sz w:val="22"/>
          <w:szCs w:val="22"/>
          <w:lang w:val="en-US"/>
        </w:rPr>
        <w:t>. A core-item reviewer evaluation (</w:t>
      </w:r>
      <w:proofErr w:type="spellStart"/>
      <w:r w:rsidRPr="00D05E8B">
        <w:rPr>
          <w:rFonts w:ascii="Arial" w:hAnsi="Arial" w:cs="Arial"/>
          <w:sz w:val="22"/>
          <w:szCs w:val="22"/>
          <w:lang w:val="en-US"/>
        </w:rPr>
        <w:t>CoRE</w:t>
      </w:r>
      <w:proofErr w:type="spellEnd"/>
      <w:r w:rsidRPr="00D05E8B">
        <w:rPr>
          <w:rFonts w:ascii="Arial" w:hAnsi="Arial" w:cs="Arial"/>
          <w:sz w:val="22"/>
          <w:szCs w:val="22"/>
          <w:lang w:val="en-US"/>
        </w:rPr>
        <w:t>) system for manuscript peer review. </w:t>
      </w:r>
      <w:r w:rsidRPr="00D05E8B">
        <w:rPr>
          <w:rFonts w:ascii="Arial" w:hAnsi="Arial" w:cs="Arial"/>
          <w:i/>
          <w:iCs/>
          <w:sz w:val="22"/>
          <w:szCs w:val="22"/>
          <w:lang w:val="en-US"/>
        </w:rPr>
        <w:t>Accountability in Research</w:t>
      </w:r>
      <w:r w:rsidRPr="00D05E8B">
        <w:rPr>
          <w:rFonts w:ascii="Arial" w:hAnsi="Arial" w:cs="Arial"/>
          <w:sz w:val="22"/>
          <w:szCs w:val="22"/>
          <w:lang w:val="en-US"/>
        </w:rPr>
        <w:t>. 2014, vol. 21, nº 2, pp. 109–21.</w:t>
      </w:r>
    </w:p>
    <w:p w:rsidR="00DD04A1" w:rsidRPr="00D05E8B" w:rsidRDefault="00DD04A1" w:rsidP="00D05E8B">
      <w:pPr>
        <w:pStyle w:val="NormalWeb"/>
        <w:numPr>
          <w:ilvl w:val="0"/>
          <w:numId w:val="16"/>
        </w:numPr>
        <w:shd w:val="clear" w:color="auto" w:fill="FFFFFF"/>
        <w:spacing w:before="40" w:beforeAutospacing="0" w:after="40" w:afterAutospacing="0" w:line="210" w:lineRule="atLeast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D05E8B">
        <w:rPr>
          <w:rFonts w:ascii="Arial" w:hAnsi="Arial" w:cs="Arial"/>
          <w:sz w:val="22"/>
          <w:szCs w:val="22"/>
          <w:lang w:val="en-US"/>
        </w:rPr>
        <w:t xml:space="preserve">PARK, I.-U., PEACEY, M. W., and MUNAFÒ, M. R. </w:t>
      </w:r>
      <w:proofErr w:type="spellStart"/>
      <w:r w:rsidRPr="00D05E8B">
        <w:rPr>
          <w:rFonts w:ascii="Arial" w:hAnsi="Arial" w:cs="Arial"/>
          <w:sz w:val="22"/>
          <w:szCs w:val="22"/>
          <w:lang w:val="en-US"/>
        </w:rPr>
        <w:t>Modelling</w:t>
      </w:r>
      <w:proofErr w:type="spellEnd"/>
      <w:r w:rsidRPr="00D05E8B">
        <w:rPr>
          <w:rFonts w:ascii="Arial" w:hAnsi="Arial" w:cs="Arial"/>
          <w:sz w:val="22"/>
          <w:szCs w:val="22"/>
          <w:lang w:val="en-US"/>
        </w:rPr>
        <w:t xml:space="preserve"> the effects of subjective and objective decision making in scientific peer review. </w:t>
      </w:r>
      <w:r w:rsidRPr="00D05E8B">
        <w:rPr>
          <w:rFonts w:ascii="Arial" w:hAnsi="Arial" w:cs="Arial"/>
          <w:i/>
          <w:iCs/>
          <w:sz w:val="22"/>
          <w:szCs w:val="22"/>
          <w:lang w:val="en-US"/>
        </w:rPr>
        <w:t>Nature</w:t>
      </w:r>
      <w:r w:rsidRPr="00D05E8B">
        <w:rPr>
          <w:rFonts w:ascii="Arial" w:hAnsi="Arial" w:cs="Arial"/>
          <w:sz w:val="22"/>
          <w:szCs w:val="22"/>
          <w:lang w:val="en-US"/>
        </w:rPr>
        <w:t xml:space="preserve">. 2014. vol. 506, nº 7486, pp. 93–6. </w:t>
      </w:r>
    </w:p>
    <w:p w:rsidR="00DD04A1" w:rsidRPr="00D05E8B" w:rsidRDefault="00DD04A1" w:rsidP="00D05E8B">
      <w:pPr>
        <w:pStyle w:val="NormalWeb"/>
        <w:numPr>
          <w:ilvl w:val="0"/>
          <w:numId w:val="16"/>
        </w:numPr>
        <w:shd w:val="clear" w:color="auto" w:fill="FFFFFF"/>
        <w:spacing w:before="40" w:beforeAutospacing="0" w:after="40" w:afterAutospacing="0" w:line="210" w:lineRule="atLeast"/>
        <w:jc w:val="both"/>
        <w:textAlignment w:val="baseline"/>
        <w:rPr>
          <w:rFonts w:ascii="Arial" w:hAnsi="Arial" w:cs="Arial"/>
        </w:rPr>
      </w:pPr>
      <w:r w:rsidRPr="00D05E8B">
        <w:rPr>
          <w:rFonts w:ascii="Arial" w:hAnsi="Arial" w:cs="Arial"/>
          <w:sz w:val="22"/>
          <w:szCs w:val="22"/>
          <w:lang w:val="en-US"/>
        </w:rPr>
        <w:t>VESNIC-ALUJEVIC, L. Peer review and scientific publishing in times of web 2.0. </w:t>
      </w:r>
      <w:proofErr w:type="spellStart"/>
      <w:r w:rsidRPr="00D05E8B">
        <w:rPr>
          <w:rFonts w:ascii="Arial" w:hAnsi="Arial" w:cs="Arial"/>
          <w:i/>
          <w:iCs/>
          <w:sz w:val="22"/>
          <w:szCs w:val="22"/>
        </w:rPr>
        <w:t>Publishing</w:t>
      </w:r>
      <w:proofErr w:type="spellEnd"/>
      <w:r w:rsidRPr="00D05E8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05E8B">
        <w:rPr>
          <w:rFonts w:ascii="Arial" w:hAnsi="Arial" w:cs="Arial"/>
          <w:i/>
          <w:iCs/>
          <w:sz w:val="22"/>
          <w:szCs w:val="22"/>
        </w:rPr>
        <w:t>Research</w:t>
      </w:r>
      <w:proofErr w:type="spellEnd"/>
      <w:r w:rsidRPr="00D05E8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05E8B">
        <w:rPr>
          <w:rFonts w:ascii="Arial" w:hAnsi="Arial" w:cs="Arial"/>
          <w:i/>
          <w:iCs/>
          <w:sz w:val="22"/>
          <w:szCs w:val="22"/>
        </w:rPr>
        <w:t>Quarterly</w:t>
      </w:r>
      <w:proofErr w:type="spellEnd"/>
      <w:r w:rsidRPr="00D05E8B">
        <w:rPr>
          <w:rFonts w:ascii="Arial" w:hAnsi="Arial" w:cs="Arial"/>
          <w:sz w:val="22"/>
          <w:szCs w:val="22"/>
        </w:rPr>
        <w:t xml:space="preserve">. 2014, vol. 30, nº 1, </w:t>
      </w:r>
      <w:proofErr w:type="spellStart"/>
      <w:proofErr w:type="gramStart"/>
      <w:r w:rsidRPr="00D05E8B">
        <w:rPr>
          <w:rFonts w:ascii="Arial" w:hAnsi="Arial" w:cs="Arial"/>
          <w:sz w:val="22"/>
          <w:szCs w:val="22"/>
        </w:rPr>
        <w:t>pp</w:t>
      </w:r>
      <w:proofErr w:type="spellEnd"/>
      <w:proofErr w:type="gramEnd"/>
      <w:r w:rsidRPr="00D05E8B">
        <w:rPr>
          <w:rFonts w:ascii="Arial" w:hAnsi="Arial" w:cs="Arial"/>
          <w:sz w:val="22"/>
          <w:szCs w:val="22"/>
        </w:rPr>
        <w:t xml:space="preserve"> 39-49. </w:t>
      </w:r>
    </w:p>
    <w:p w:rsidR="00D05E8B" w:rsidRDefault="00D05E8B" w:rsidP="00D05E8B">
      <w:pPr>
        <w:pStyle w:val="NormalWeb"/>
        <w:numPr>
          <w:ilvl w:val="0"/>
          <w:numId w:val="16"/>
        </w:numPr>
        <w:shd w:val="clear" w:color="auto" w:fill="FFFFFF"/>
        <w:spacing w:before="40" w:beforeAutospacing="0" w:after="40" w:afterAutospacing="0" w:line="210" w:lineRule="atLeast"/>
        <w:jc w:val="both"/>
        <w:textAlignment w:val="baseline"/>
        <w:rPr>
          <w:rFonts w:ascii="Arial" w:hAnsi="Arial" w:cs="Arial"/>
        </w:rPr>
      </w:pPr>
    </w:p>
    <w:tbl>
      <w:tblPr>
        <w:tblW w:w="8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3"/>
      </w:tblGrid>
      <w:tr w:rsidR="00D05E8B" w:rsidTr="00D05E8B">
        <w:tc>
          <w:tcPr>
            <w:tcW w:w="86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D05E8B" w:rsidRDefault="00D05E8B" w:rsidP="00A96C81">
            <w:pPr>
              <w:pStyle w:val="Ttulo1"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  <w:tr w:rsidR="00DD04A1" w:rsidRPr="00891F62" w:rsidTr="00D05E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2" w:type="dxa"/>
            <w:tcBorders>
              <w:top w:val="double" w:sz="4" w:space="0" w:color="auto"/>
            </w:tcBorders>
          </w:tcPr>
          <w:p w:rsidR="00DD04A1" w:rsidRPr="00891F62" w:rsidRDefault="00DD04A1" w:rsidP="00F4128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  <w:tc>
          <w:tcPr>
            <w:tcW w:w="4323" w:type="dxa"/>
            <w:tcBorders>
              <w:top w:val="double" w:sz="4" w:space="0" w:color="auto"/>
            </w:tcBorders>
          </w:tcPr>
          <w:p w:rsidR="00DD04A1" w:rsidRPr="00891F62" w:rsidRDefault="00DD04A1" w:rsidP="00F4128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1F62">
              <w:rPr>
                <w:rFonts w:ascii="Arial" w:hAnsi="Arial" w:cs="Arial"/>
              </w:rPr>
              <w:t>ª</w:t>
            </w:r>
          </w:p>
        </w:tc>
      </w:tr>
      <w:tr w:rsidR="00DD04A1" w:rsidRPr="00891F62" w:rsidTr="00D05E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5" w:type="dxa"/>
            <w:gridSpan w:val="2"/>
          </w:tcPr>
          <w:p w:rsidR="00DD04A1" w:rsidRPr="00891F62" w:rsidRDefault="00DD04A1" w:rsidP="00F4128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DD04A1" w:rsidRPr="00891F62" w:rsidTr="00D05E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5" w:type="dxa"/>
            <w:gridSpan w:val="2"/>
            <w:tcBorders>
              <w:bottom w:val="double" w:sz="4" w:space="0" w:color="auto"/>
            </w:tcBorders>
          </w:tcPr>
          <w:p w:rsidR="00DD04A1" w:rsidRPr="00AD1736" w:rsidRDefault="00DD04A1" w:rsidP="00F41285">
            <w:pPr>
              <w:pStyle w:val="Corpodetexto"/>
              <w:snapToGrid w:val="0"/>
              <w:spacing w:before="120"/>
              <w:rPr>
                <w:rFonts w:ascii="Arial" w:hAnsi="Arial" w:cs="Arial"/>
                <w:szCs w:val="22"/>
              </w:rPr>
            </w:pPr>
            <w:r w:rsidRPr="00533008">
              <w:rPr>
                <w:rFonts w:ascii="Arial" w:hAnsi="Arial" w:cs="Arial"/>
                <w:b/>
                <w:sz w:val="22"/>
                <w:szCs w:val="22"/>
              </w:rPr>
              <w:t>1ª</w:t>
            </w:r>
            <w:r w:rsidRPr="00AD17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AD17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Assiduidade, pontualidade e participação da aula. </w:t>
            </w:r>
          </w:p>
          <w:p w:rsidR="00DD04A1" w:rsidRPr="00AD1736" w:rsidRDefault="00DD04A1" w:rsidP="00F41285">
            <w:pPr>
              <w:pStyle w:val="Corpodetexto"/>
              <w:rPr>
                <w:rFonts w:ascii="Arial" w:hAnsi="Arial" w:cs="Arial"/>
                <w:szCs w:val="22"/>
              </w:rPr>
            </w:pPr>
            <w:r w:rsidRPr="00533008">
              <w:rPr>
                <w:rFonts w:ascii="Arial" w:hAnsi="Arial" w:cs="Arial"/>
                <w:b/>
                <w:sz w:val="22"/>
                <w:szCs w:val="22"/>
              </w:rPr>
              <w:t>2ª</w:t>
            </w:r>
            <w:r w:rsidRPr="00AD17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AD17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Qualidade dos pareceres elaborados para resumos e artigos científicos.</w:t>
            </w:r>
          </w:p>
          <w:p w:rsidR="00DD04A1" w:rsidRPr="00891F62" w:rsidRDefault="00DD04A1" w:rsidP="00F4128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D05E8B">
              <w:rPr>
                <w:rFonts w:ascii="Arial" w:hAnsi="Arial" w:cs="Arial"/>
                <w:sz w:val="22"/>
                <w:szCs w:val="22"/>
              </w:rPr>
              <w:t>média final será a somatória das notas das duas avaliações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DD04A1" w:rsidRPr="005E5395" w:rsidRDefault="00DD04A1" w:rsidP="00AE5AC2">
      <w:pPr>
        <w:pStyle w:val="NormalWeb"/>
        <w:shd w:val="clear" w:color="auto" w:fill="FFFFFF"/>
        <w:spacing w:before="0" w:after="0" w:line="210" w:lineRule="atLeast"/>
        <w:textAlignment w:val="baseline"/>
        <w:rPr>
          <w:rFonts w:ascii="Arial" w:hAnsi="Arial" w:cs="Arial"/>
        </w:rPr>
      </w:pPr>
    </w:p>
    <w:sectPr w:rsidR="00DD04A1" w:rsidRPr="005E5395" w:rsidSect="00D05E8B">
      <w:pgSz w:w="11907" w:h="16840" w:code="9"/>
      <w:pgMar w:top="567" w:right="170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496"/>
    <w:multiLevelType w:val="hybridMultilevel"/>
    <w:tmpl w:val="FFD40D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5332A"/>
    <w:multiLevelType w:val="hybridMultilevel"/>
    <w:tmpl w:val="183033F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D0928"/>
    <w:multiLevelType w:val="multilevel"/>
    <w:tmpl w:val="FFD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B14C36"/>
    <w:multiLevelType w:val="hybridMultilevel"/>
    <w:tmpl w:val="F0B29D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5C7D8C"/>
    <w:multiLevelType w:val="hybridMultilevel"/>
    <w:tmpl w:val="6C100B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BB10E97"/>
    <w:multiLevelType w:val="hybridMultilevel"/>
    <w:tmpl w:val="E7D097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A0180"/>
    <w:multiLevelType w:val="multilevel"/>
    <w:tmpl w:val="638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16028B"/>
    <w:multiLevelType w:val="hybridMultilevel"/>
    <w:tmpl w:val="FE42B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8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B734E"/>
    <w:multiLevelType w:val="multilevel"/>
    <w:tmpl w:val="85E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9C1619"/>
    <w:multiLevelType w:val="hybridMultilevel"/>
    <w:tmpl w:val="C0146946"/>
    <w:lvl w:ilvl="0" w:tplc="0416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12"/>
  </w:num>
  <w:num w:numId="11">
    <w:abstractNumId w:val="4"/>
  </w:num>
  <w:num w:numId="12">
    <w:abstractNumId w:val="2"/>
  </w:num>
  <w:num w:numId="13">
    <w:abstractNumId w:val="5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7E2C"/>
    <w:rsid w:val="00001C49"/>
    <w:rsid w:val="0001359F"/>
    <w:rsid w:val="000240B7"/>
    <w:rsid w:val="00034484"/>
    <w:rsid w:val="00062173"/>
    <w:rsid w:val="00075FCF"/>
    <w:rsid w:val="00083753"/>
    <w:rsid w:val="000A6CA5"/>
    <w:rsid w:val="000D0848"/>
    <w:rsid w:val="000F13A6"/>
    <w:rsid w:val="00183030"/>
    <w:rsid w:val="00183C5C"/>
    <w:rsid w:val="001855C4"/>
    <w:rsid w:val="001B12E4"/>
    <w:rsid w:val="001D699D"/>
    <w:rsid w:val="002044AA"/>
    <w:rsid w:val="0021235B"/>
    <w:rsid w:val="00231A71"/>
    <w:rsid w:val="00235D5E"/>
    <w:rsid w:val="0025419D"/>
    <w:rsid w:val="002570C6"/>
    <w:rsid w:val="002932F7"/>
    <w:rsid w:val="00295825"/>
    <w:rsid w:val="002A0142"/>
    <w:rsid w:val="002D4C50"/>
    <w:rsid w:val="0030499A"/>
    <w:rsid w:val="00330A1F"/>
    <w:rsid w:val="00330FAE"/>
    <w:rsid w:val="003324B2"/>
    <w:rsid w:val="003467C3"/>
    <w:rsid w:val="00377E2C"/>
    <w:rsid w:val="00397A89"/>
    <w:rsid w:val="003C21F3"/>
    <w:rsid w:val="003E354F"/>
    <w:rsid w:val="00411C6A"/>
    <w:rsid w:val="00426CE6"/>
    <w:rsid w:val="00452903"/>
    <w:rsid w:val="0047735F"/>
    <w:rsid w:val="0048670C"/>
    <w:rsid w:val="00513750"/>
    <w:rsid w:val="005141BA"/>
    <w:rsid w:val="00517FD2"/>
    <w:rsid w:val="00530CE4"/>
    <w:rsid w:val="00533008"/>
    <w:rsid w:val="0056419C"/>
    <w:rsid w:val="005836B0"/>
    <w:rsid w:val="005B4B56"/>
    <w:rsid w:val="005D2A52"/>
    <w:rsid w:val="005E5395"/>
    <w:rsid w:val="0060365E"/>
    <w:rsid w:val="00611C55"/>
    <w:rsid w:val="00646DFB"/>
    <w:rsid w:val="00693038"/>
    <w:rsid w:val="00695153"/>
    <w:rsid w:val="0071720E"/>
    <w:rsid w:val="0073004E"/>
    <w:rsid w:val="0073384E"/>
    <w:rsid w:val="00735A6A"/>
    <w:rsid w:val="00755FFA"/>
    <w:rsid w:val="00784D90"/>
    <w:rsid w:val="007A5386"/>
    <w:rsid w:val="007B0F22"/>
    <w:rsid w:val="0080332F"/>
    <w:rsid w:val="008300ED"/>
    <w:rsid w:val="00854600"/>
    <w:rsid w:val="00855DA8"/>
    <w:rsid w:val="00883FF3"/>
    <w:rsid w:val="00891F62"/>
    <w:rsid w:val="0089719A"/>
    <w:rsid w:val="008A5ABA"/>
    <w:rsid w:val="008B4228"/>
    <w:rsid w:val="00916B48"/>
    <w:rsid w:val="00956A18"/>
    <w:rsid w:val="009A4EDB"/>
    <w:rsid w:val="009D4A48"/>
    <w:rsid w:val="009D637E"/>
    <w:rsid w:val="009E13A5"/>
    <w:rsid w:val="009E6902"/>
    <w:rsid w:val="009F3C7E"/>
    <w:rsid w:val="00A1212A"/>
    <w:rsid w:val="00A31B40"/>
    <w:rsid w:val="00A55A5D"/>
    <w:rsid w:val="00A6187C"/>
    <w:rsid w:val="00A65695"/>
    <w:rsid w:val="00A6651E"/>
    <w:rsid w:val="00AD1736"/>
    <w:rsid w:val="00AE5AC2"/>
    <w:rsid w:val="00B03C04"/>
    <w:rsid w:val="00B25C5A"/>
    <w:rsid w:val="00B26525"/>
    <w:rsid w:val="00B56C17"/>
    <w:rsid w:val="00B73F0E"/>
    <w:rsid w:val="00B95C5B"/>
    <w:rsid w:val="00BA6C90"/>
    <w:rsid w:val="00BF5086"/>
    <w:rsid w:val="00C12FEB"/>
    <w:rsid w:val="00C1380C"/>
    <w:rsid w:val="00C454B8"/>
    <w:rsid w:val="00C66E5E"/>
    <w:rsid w:val="00C76A92"/>
    <w:rsid w:val="00C92D04"/>
    <w:rsid w:val="00C93A55"/>
    <w:rsid w:val="00C95192"/>
    <w:rsid w:val="00CB215B"/>
    <w:rsid w:val="00CC06A0"/>
    <w:rsid w:val="00D020BF"/>
    <w:rsid w:val="00D05E8B"/>
    <w:rsid w:val="00D766DA"/>
    <w:rsid w:val="00D766FD"/>
    <w:rsid w:val="00D903EC"/>
    <w:rsid w:val="00D9293A"/>
    <w:rsid w:val="00DD04A1"/>
    <w:rsid w:val="00DE0F3C"/>
    <w:rsid w:val="00DE725B"/>
    <w:rsid w:val="00DF61C9"/>
    <w:rsid w:val="00E03AAF"/>
    <w:rsid w:val="00E06473"/>
    <w:rsid w:val="00E07E9A"/>
    <w:rsid w:val="00E3616E"/>
    <w:rsid w:val="00E56567"/>
    <w:rsid w:val="00E60B1B"/>
    <w:rsid w:val="00E64446"/>
    <w:rsid w:val="00E85B2B"/>
    <w:rsid w:val="00E978E3"/>
    <w:rsid w:val="00ED3E34"/>
    <w:rsid w:val="00EF0F83"/>
    <w:rsid w:val="00F41285"/>
    <w:rsid w:val="00FA1E27"/>
    <w:rsid w:val="00FA3327"/>
    <w:rsid w:val="00FA648D"/>
    <w:rsid w:val="00FB37F3"/>
    <w:rsid w:val="00FB4846"/>
    <w:rsid w:val="00FC5F5C"/>
    <w:rsid w:val="00FD6043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89"/>
    <w:rPr>
      <w:rFonts w:ascii="Bookman Old Style" w:hAnsi="Bookman Old Style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97A89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397A89"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397A89"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172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172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71720E"/>
    <w:rPr>
      <w:rFonts w:ascii="Cambria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397A89"/>
    <w:pPr>
      <w:spacing w:before="60" w:after="60"/>
      <w:jc w:val="both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71720E"/>
    <w:rPr>
      <w:rFonts w:ascii="Bookman Old Style" w:hAnsi="Bookman Old Style" w:cs="Times New Roman"/>
      <w:sz w:val="20"/>
      <w:szCs w:val="20"/>
    </w:rPr>
  </w:style>
  <w:style w:type="paragraph" w:styleId="NormalWeb">
    <w:name w:val="Normal (Web)"/>
    <w:basedOn w:val="Normal"/>
    <w:uiPriority w:val="99"/>
    <w:rsid w:val="00C93A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rsid w:val="00916B48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916B48"/>
    <w:rPr>
      <w:rFonts w:cs="Times New Roman"/>
      <w:b/>
      <w:bCs/>
    </w:rPr>
  </w:style>
  <w:style w:type="character" w:customStyle="1" w:styleId="ch">
    <w:name w:val="ch"/>
    <w:basedOn w:val="Fontepargpadro"/>
    <w:uiPriority w:val="99"/>
    <w:rsid w:val="00916B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0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08445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437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5430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0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0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00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00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0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0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469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435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5430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0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0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00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00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0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dac</dc:creator>
  <cp:lastModifiedBy>Usuário do Windows</cp:lastModifiedBy>
  <cp:revision>2</cp:revision>
  <cp:lastPrinted>2013-08-06T01:23:00Z</cp:lastPrinted>
  <dcterms:created xsi:type="dcterms:W3CDTF">2019-06-14T19:05:00Z</dcterms:created>
  <dcterms:modified xsi:type="dcterms:W3CDTF">2019-06-14T19:05:00Z</dcterms:modified>
</cp:coreProperties>
</file>