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20" w:rsidRPr="00001C49" w:rsidRDefault="00675A20" w:rsidP="00B169C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675A20" w:rsidRPr="00001C49" w:rsidRDefault="00675A20" w:rsidP="00B169C1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 xml:space="preserve">E FISIOPATOLOGIA </w:t>
      </w:r>
    </w:p>
    <w:p w:rsidR="00675A20" w:rsidRPr="00001C49" w:rsidRDefault="00675A20" w:rsidP="00B169C1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675A20" w:rsidRPr="00001C49" w:rsidTr="00B169C1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675A20" w:rsidRPr="00001C49" w:rsidRDefault="00675A20" w:rsidP="00B169C1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675A20" w:rsidRPr="00001C49" w:rsidRDefault="00675A20" w:rsidP="00B169C1">
      <w:pPr>
        <w:rPr>
          <w:rFonts w:ascii="Arial" w:hAnsi="Arial" w:cs="Arial"/>
        </w:rPr>
      </w:pPr>
    </w:p>
    <w:tbl>
      <w:tblPr>
        <w:tblW w:w="902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"/>
        <w:gridCol w:w="1204"/>
        <w:gridCol w:w="1559"/>
        <w:gridCol w:w="1703"/>
        <w:gridCol w:w="4534"/>
      </w:tblGrid>
      <w:tr w:rsidR="00675A20" w:rsidRPr="00001C49" w:rsidTr="0070783A">
        <w:trPr>
          <w:gridBefore w:val="1"/>
          <w:wBefore w:w="22" w:type="dxa"/>
        </w:trPr>
        <w:tc>
          <w:tcPr>
            <w:tcW w:w="9000" w:type="dxa"/>
            <w:gridSpan w:val="4"/>
          </w:tcPr>
          <w:p w:rsidR="00675A20" w:rsidRPr="00B169C1" w:rsidRDefault="00675A20" w:rsidP="00B169C1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1B2AA3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B169C1">
              <w:rPr>
                <w:rFonts w:ascii="Arial" w:hAnsi="Arial" w:cs="Arial"/>
                <w:sz w:val="20"/>
              </w:rPr>
              <w:t>DAB4006</w:t>
            </w:r>
          </w:p>
          <w:p w:rsidR="00675A20" w:rsidRDefault="00675A20" w:rsidP="001B2AA3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1B2AA3">
              <w:rPr>
                <w:rFonts w:ascii="Arial" w:hAnsi="Arial" w:cs="Arial"/>
                <w:b/>
                <w:sz w:val="20"/>
              </w:rPr>
              <w:t>NOME</w:t>
            </w:r>
            <w:r w:rsidRPr="00B169C1">
              <w:rPr>
                <w:rFonts w:ascii="Arial" w:hAnsi="Arial" w:cs="Arial"/>
                <w:sz w:val="20"/>
              </w:rPr>
              <w:t xml:space="preserve">: </w:t>
            </w:r>
            <w:r w:rsidRPr="001B2AA3">
              <w:rPr>
                <w:rFonts w:ascii="Arial" w:hAnsi="Arial" w:cs="Arial"/>
                <w:sz w:val="22"/>
                <w:szCs w:val="22"/>
              </w:rPr>
              <w:t xml:space="preserve">Citologia </w:t>
            </w:r>
            <w:proofErr w:type="spellStart"/>
            <w:r w:rsidRPr="001B2AA3">
              <w:rPr>
                <w:rFonts w:ascii="Arial" w:hAnsi="Arial" w:cs="Arial"/>
                <w:sz w:val="22"/>
                <w:szCs w:val="22"/>
              </w:rPr>
              <w:t>cérvico-vaginal</w:t>
            </w:r>
            <w:proofErr w:type="spellEnd"/>
            <w:r w:rsidRPr="001B2AA3">
              <w:rPr>
                <w:rFonts w:ascii="Arial" w:hAnsi="Arial" w:cs="Arial"/>
                <w:sz w:val="22"/>
                <w:szCs w:val="22"/>
              </w:rPr>
              <w:t xml:space="preserve"> no diagnóstico e prevenção de doenças sexualmente transmissíveis</w:t>
            </w:r>
          </w:p>
          <w:p w:rsidR="00675A20" w:rsidRPr="00001C49" w:rsidRDefault="00675A20" w:rsidP="001B2AA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1B2AA3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70783A"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</w:tr>
      <w:tr w:rsidR="00675A20" w:rsidRPr="00001C49" w:rsidTr="0070783A">
        <w:trPr>
          <w:gridBefore w:val="1"/>
          <w:wBefore w:w="22" w:type="dxa"/>
          <w:cantSplit/>
          <w:trHeight w:val="255"/>
        </w:trPr>
        <w:tc>
          <w:tcPr>
            <w:tcW w:w="4466" w:type="dxa"/>
            <w:gridSpan w:val="3"/>
          </w:tcPr>
          <w:p w:rsidR="00675A20" w:rsidRPr="00001C49" w:rsidRDefault="00675A20" w:rsidP="00B169C1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534" w:type="dxa"/>
            <w:vMerge w:val="restart"/>
          </w:tcPr>
          <w:p w:rsidR="00675A20" w:rsidRPr="00001C49" w:rsidRDefault="00675A20" w:rsidP="000C6B81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</w:p>
          <w:p w:rsidR="00675A20" w:rsidRPr="000F0BBF" w:rsidRDefault="00675A20" w:rsidP="000C6B81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</w:tr>
      <w:tr w:rsidR="00675A20" w:rsidRPr="00001C49" w:rsidTr="0070783A">
        <w:trPr>
          <w:gridBefore w:val="1"/>
          <w:wBefore w:w="22" w:type="dxa"/>
          <w:cantSplit/>
          <w:trHeight w:val="255"/>
        </w:trPr>
        <w:tc>
          <w:tcPr>
            <w:tcW w:w="1204" w:type="dxa"/>
          </w:tcPr>
          <w:p w:rsidR="00675A20" w:rsidRPr="000C6B81" w:rsidRDefault="00675A20" w:rsidP="00B169C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C6B81">
              <w:rPr>
                <w:rFonts w:ascii="Arial" w:hAnsi="Arial" w:cs="Arial"/>
                <w:b/>
                <w:sz w:val="20"/>
              </w:rPr>
              <w:t>TOTAL: 02</w:t>
            </w:r>
          </w:p>
        </w:tc>
        <w:tc>
          <w:tcPr>
            <w:tcW w:w="1559" w:type="dxa"/>
          </w:tcPr>
          <w:p w:rsidR="00675A20" w:rsidRPr="00001C49" w:rsidRDefault="00675A20" w:rsidP="00B169C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03" w:type="dxa"/>
          </w:tcPr>
          <w:p w:rsidR="00675A20" w:rsidRPr="00001C49" w:rsidRDefault="00675A20" w:rsidP="00B169C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534" w:type="dxa"/>
            <w:vMerge/>
          </w:tcPr>
          <w:p w:rsidR="00675A20" w:rsidRPr="00001C49" w:rsidRDefault="00675A20" w:rsidP="00B169C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75A20" w:rsidTr="0070783A">
        <w:trPr>
          <w:cantSplit/>
        </w:trPr>
        <w:tc>
          <w:tcPr>
            <w:tcW w:w="4488" w:type="dxa"/>
            <w:gridSpan w:val="4"/>
          </w:tcPr>
          <w:p w:rsidR="00675A20" w:rsidRDefault="00675A20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2" w:type="dxa"/>
          </w:tcPr>
          <w:p w:rsidR="00675A20" w:rsidRDefault="00675A20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675A20" w:rsidRDefault="00675A20" w:rsidP="00B169C1">
      <w:pPr>
        <w:jc w:val="both"/>
        <w:rPr>
          <w:rFonts w:ascii="Arial" w:hAnsi="Arial" w:cs="Arial"/>
          <w:sz w:val="20"/>
        </w:rPr>
      </w:pPr>
    </w:p>
    <w:p w:rsidR="00675A20" w:rsidRPr="00B169C1" w:rsidRDefault="00675A20" w:rsidP="00B169C1">
      <w:pPr>
        <w:rPr>
          <w:rFonts w:ascii="Arial" w:hAnsi="Arial" w:cs="Arial"/>
          <w:b/>
          <w:sz w:val="20"/>
        </w:rPr>
      </w:pPr>
      <w:r w:rsidRPr="00B169C1">
        <w:rPr>
          <w:rFonts w:ascii="Arial" w:hAnsi="Arial" w:cs="Arial"/>
          <w:b/>
          <w:sz w:val="20"/>
        </w:rPr>
        <w:t xml:space="preserve">EMENTA: </w:t>
      </w:r>
    </w:p>
    <w:p w:rsidR="00675A20" w:rsidRPr="00B169C1" w:rsidRDefault="00675A20" w:rsidP="00B169C1">
      <w:pPr>
        <w:jc w:val="both"/>
        <w:rPr>
          <w:rFonts w:ascii="Arial" w:hAnsi="Arial" w:cs="Arial"/>
          <w:sz w:val="20"/>
        </w:rPr>
      </w:pPr>
    </w:p>
    <w:p w:rsidR="00675A20" w:rsidRPr="001B2AA3" w:rsidRDefault="00675A20" w:rsidP="001B2AA3">
      <w:pPr>
        <w:jc w:val="both"/>
        <w:rPr>
          <w:rFonts w:ascii="Arial" w:hAnsi="Arial" w:cs="Arial"/>
          <w:sz w:val="22"/>
          <w:szCs w:val="22"/>
        </w:rPr>
      </w:pPr>
      <w:r w:rsidRPr="001B2AA3">
        <w:rPr>
          <w:rFonts w:ascii="Arial" w:hAnsi="Arial" w:cs="Arial"/>
          <w:sz w:val="22"/>
          <w:szCs w:val="22"/>
        </w:rPr>
        <w:t xml:space="preserve">Correlação entre os aspectos </w:t>
      </w:r>
      <w:proofErr w:type="spellStart"/>
      <w:r w:rsidRPr="001B2AA3">
        <w:rPr>
          <w:rFonts w:ascii="Arial" w:hAnsi="Arial" w:cs="Arial"/>
          <w:sz w:val="22"/>
          <w:szCs w:val="22"/>
        </w:rPr>
        <w:t>citopatológicos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 cervicais e o agente biológico determinante de infecções vaginais em doenças sexualmente transmissíveis para o aprimoramento do diagnóstico laboratorial.</w:t>
      </w:r>
    </w:p>
    <w:p w:rsidR="00675A20" w:rsidRPr="00B169C1" w:rsidRDefault="00675A20">
      <w:pPr>
        <w:rPr>
          <w:rFonts w:ascii="Arial" w:hAnsi="Arial" w:cs="Arial"/>
          <w:sz w:val="20"/>
          <w:szCs w:val="22"/>
        </w:rPr>
      </w:pPr>
    </w:p>
    <w:p w:rsidR="00675A20" w:rsidRPr="00B169C1" w:rsidRDefault="00675A20">
      <w:pPr>
        <w:rPr>
          <w:rFonts w:ascii="Arial" w:hAnsi="Arial" w:cs="Arial"/>
          <w:b/>
          <w:sz w:val="20"/>
        </w:rPr>
      </w:pPr>
      <w:r w:rsidRPr="00B169C1">
        <w:rPr>
          <w:rFonts w:ascii="Arial" w:hAnsi="Arial" w:cs="Arial"/>
          <w:b/>
          <w:sz w:val="20"/>
        </w:rPr>
        <w:t>PROGRAMA:</w:t>
      </w:r>
    </w:p>
    <w:p w:rsidR="00675A20" w:rsidRPr="00B169C1" w:rsidRDefault="00675A20">
      <w:pPr>
        <w:rPr>
          <w:rFonts w:ascii="Arial" w:hAnsi="Arial"/>
          <w:sz w:val="20"/>
        </w:rPr>
      </w:pPr>
    </w:p>
    <w:p w:rsidR="00675A20" w:rsidRPr="001B2AA3" w:rsidRDefault="00675A20" w:rsidP="00B169C1">
      <w:pPr>
        <w:numPr>
          <w:ilvl w:val="0"/>
          <w:numId w:val="1"/>
        </w:numPr>
        <w:tabs>
          <w:tab w:val="left" w:pos="360"/>
        </w:tabs>
        <w:suppressAutoHyphens/>
        <w:snapToGrid w:val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1B2AA3">
        <w:rPr>
          <w:rFonts w:ascii="Arial" w:hAnsi="Arial" w:cs="Arial"/>
          <w:sz w:val="22"/>
          <w:szCs w:val="22"/>
        </w:rPr>
        <w:t xml:space="preserve">Apresentação de quadros clínicos sobre algumas doenças sexualmente transmissíveis que podem ser diagnosticadas pela citologia </w:t>
      </w:r>
      <w:proofErr w:type="spellStart"/>
      <w:r w:rsidRPr="001B2AA3">
        <w:rPr>
          <w:rFonts w:ascii="Arial" w:hAnsi="Arial" w:cs="Arial"/>
          <w:sz w:val="22"/>
          <w:szCs w:val="22"/>
        </w:rPr>
        <w:t>cérvico-vaginal</w:t>
      </w:r>
      <w:proofErr w:type="spellEnd"/>
    </w:p>
    <w:p w:rsidR="00675A20" w:rsidRPr="001B2AA3" w:rsidRDefault="00675A20" w:rsidP="00B169C1">
      <w:pPr>
        <w:numPr>
          <w:ilvl w:val="0"/>
          <w:numId w:val="1"/>
        </w:numPr>
        <w:tabs>
          <w:tab w:val="left" w:pos="360"/>
        </w:tabs>
        <w:suppressAutoHyphens/>
        <w:ind w:left="720" w:hanging="360"/>
        <w:jc w:val="both"/>
        <w:rPr>
          <w:rFonts w:ascii="Arial" w:hAnsi="Arial" w:cs="Arial"/>
          <w:sz w:val="22"/>
          <w:szCs w:val="22"/>
        </w:rPr>
      </w:pPr>
      <w:r w:rsidRPr="001B2AA3">
        <w:rPr>
          <w:rFonts w:ascii="Arial" w:hAnsi="Arial" w:cs="Arial"/>
          <w:sz w:val="22"/>
          <w:szCs w:val="22"/>
        </w:rPr>
        <w:t xml:space="preserve">Apresentação e discussão de achados laboratoriais sobre: Herpes vírus, </w:t>
      </w:r>
      <w:proofErr w:type="spellStart"/>
      <w:r w:rsidRPr="001B2AA3">
        <w:rPr>
          <w:rFonts w:ascii="Arial" w:hAnsi="Arial" w:cs="Arial"/>
          <w:sz w:val="22"/>
          <w:szCs w:val="22"/>
        </w:rPr>
        <w:t>Papillomavirus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 humano, </w:t>
      </w:r>
      <w:proofErr w:type="spellStart"/>
      <w:r w:rsidRPr="001B2AA3">
        <w:rPr>
          <w:rFonts w:ascii="Arial" w:hAnsi="Arial" w:cs="Arial"/>
          <w:sz w:val="22"/>
          <w:szCs w:val="22"/>
        </w:rPr>
        <w:t>Candidíase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B2AA3">
        <w:rPr>
          <w:rFonts w:ascii="Arial" w:hAnsi="Arial" w:cs="Arial"/>
          <w:sz w:val="22"/>
          <w:szCs w:val="22"/>
        </w:rPr>
        <w:t>Vaginose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 Bacteriana, </w:t>
      </w:r>
      <w:proofErr w:type="spellStart"/>
      <w:r w:rsidRPr="001B2AA3">
        <w:rPr>
          <w:rFonts w:ascii="Arial" w:hAnsi="Arial" w:cs="Arial"/>
          <w:sz w:val="22"/>
          <w:szCs w:val="22"/>
        </w:rPr>
        <w:t>Chlamydia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B2AA3">
        <w:rPr>
          <w:rFonts w:ascii="Arial" w:hAnsi="Arial" w:cs="Arial"/>
          <w:sz w:val="22"/>
          <w:szCs w:val="22"/>
        </w:rPr>
        <w:t>sp</w:t>
      </w:r>
      <w:proofErr w:type="spellEnd"/>
      <w:proofErr w:type="gramEnd"/>
      <w:r w:rsidRPr="001B2AA3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B2AA3">
        <w:rPr>
          <w:rFonts w:ascii="Arial" w:hAnsi="Arial" w:cs="Arial"/>
          <w:sz w:val="22"/>
          <w:szCs w:val="22"/>
        </w:rPr>
        <w:t>Neisseria</w:t>
      </w:r>
      <w:proofErr w:type="spellEnd"/>
      <w:r w:rsidRPr="001B2A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AA3">
        <w:rPr>
          <w:rFonts w:ascii="Arial" w:hAnsi="Arial" w:cs="Arial"/>
          <w:sz w:val="22"/>
          <w:szCs w:val="22"/>
        </w:rPr>
        <w:t>gonorrhoeae</w:t>
      </w:r>
      <w:proofErr w:type="spellEnd"/>
      <w:r w:rsidRPr="001B2AA3">
        <w:rPr>
          <w:rFonts w:ascii="Arial" w:hAnsi="Arial" w:cs="Arial"/>
          <w:sz w:val="22"/>
          <w:szCs w:val="22"/>
        </w:rPr>
        <w:t>.</w:t>
      </w:r>
    </w:p>
    <w:p w:rsidR="00675A20" w:rsidRPr="00B169C1" w:rsidRDefault="00675A20">
      <w:pPr>
        <w:rPr>
          <w:rFonts w:ascii="Arial" w:hAnsi="Arial"/>
          <w:sz w:val="20"/>
        </w:rPr>
      </w:pPr>
    </w:p>
    <w:p w:rsidR="00675A20" w:rsidRPr="00B169C1" w:rsidRDefault="00675A20" w:rsidP="00B169C1">
      <w:pPr>
        <w:snapToGrid w:val="0"/>
        <w:jc w:val="both"/>
        <w:rPr>
          <w:rFonts w:ascii="Arial" w:hAnsi="Arial" w:cs="Arial"/>
          <w:b/>
          <w:sz w:val="20"/>
        </w:rPr>
      </w:pPr>
      <w:r w:rsidRPr="00B169C1">
        <w:rPr>
          <w:rFonts w:ascii="Arial" w:hAnsi="Arial" w:cs="Arial"/>
          <w:b/>
          <w:sz w:val="20"/>
        </w:rPr>
        <w:t>BIBLIOGRAFIA:</w:t>
      </w:r>
    </w:p>
    <w:p w:rsidR="00675A20" w:rsidRPr="00B169C1" w:rsidRDefault="00675A20" w:rsidP="00B169C1">
      <w:pPr>
        <w:snapToGrid w:val="0"/>
        <w:jc w:val="both"/>
        <w:rPr>
          <w:rFonts w:ascii="Arial" w:hAnsi="Arial" w:cs="Arial"/>
          <w:sz w:val="20"/>
        </w:rPr>
      </w:pPr>
    </w:p>
    <w:p w:rsidR="00675A20" w:rsidRPr="003F6FEF" w:rsidRDefault="00675A20" w:rsidP="003F6FEF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3F6FEF">
        <w:rPr>
          <w:rFonts w:ascii="Arial" w:hAnsi="Arial"/>
          <w:sz w:val="22"/>
          <w:szCs w:val="22"/>
        </w:rPr>
        <w:t xml:space="preserve">Ayres ARG, Silva GA: Prevalência de infecção do colo do útero pelo HPV no Brasil: revisão sistemática. </w:t>
      </w:r>
      <w:proofErr w:type="spellStart"/>
      <w:r w:rsidRPr="003F6FEF">
        <w:rPr>
          <w:rFonts w:ascii="Arial" w:hAnsi="Arial"/>
          <w:sz w:val="22"/>
          <w:szCs w:val="22"/>
        </w:rPr>
        <w:t>Rev</w:t>
      </w:r>
      <w:proofErr w:type="spellEnd"/>
      <w:r w:rsidRPr="003F6FEF">
        <w:rPr>
          <w:rFonts w:ascii="Arial" w:hAnsi="Arial"/>
          <w:sz w:val="22"/>
          <w:szCs w:val="22"/>
        </w:rPr>
        <w:t xml:space="preserve"> Saúde Pública 2010, 44(</w:t>
      </w:r>
      <w:proofErr w:type="spellStart"/>
      <w:r w:rsidRPr="003F6FEF">
        <w:rPr>
          <w:rFonts w:ascii="Arial" w:hAnsi="Arial"/>
          <w:sz w:val="22"/>
          <w:szCs w:val="22"/>
        </w:rPr>
        <w:t>Suppl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gramStart"/>
      <w:r w:rsidRPr="003F6FEF">
        <w:rPr>
          <w:rFonts w:ascii="Arial" w:hAnsi="Arial"/>
          <w:sz w:val="22"/>
          <w:szCs w:val="22"/>
        </w:rPr>
        <w:t>5</w:t>
      </w:r>
      <w:proofErr w:type="gramEnd"/>
      <w:r w:rsidRPr="003F6FEF">
        <w:rPr>
          <w:rFonts w:ascii="Arial" w:hAnsi="Arial"/>
          <w:sz w:val="22"/>
          <w:szCs w:val="22"/>
        </w:rPr>
        <w:t>):963-974.</w:t>
      </w:r>
    </w:p>
    <w:p w:rsidR="00675A20" w:rsidRPr="003F6FEF" w:rsidRDefault="00675A20" w:rsidP="003F6FEF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F6FEF">
        <w:rPr>
          <w:rFonts w:ascii="Arial" w:hAnsi="Arial"/>
          <w:sz w:val="22"/>
          <w:szCs w:val="22"/>
        </w:rPr>
        <w:t>Storti-</w:t>
      </w:r>
      <w:proofErr w:type="gramStart"/>
      <w:r w:rsidRPr="003F6FEF">
        <w:rPr>
          <w:rFonts w:ascii="Arial" w:hAnsi="Arial"/>
          <w:sz w:val="22"/>
          <w:szCs w:val="22"/>
        </w:rPr>
        <w:t>Filho</w:t>
      </w:r>
      <w:proofErr w:type="spellEnd"/>
      <w:proofErr w:type="gramEnd"/>
      <w:r w:rsidRPr="003F6FEF">
        <w:rPr>
          <w:rFonts w:ascii="Arial" w:hAnsi="Arial"/>
          <w:sz w:val="22"/>
          <w:szCs w:val="22"/>
        </w:rPr>
        <w:t xml:space="preserve"> A, P. C. Souza · M. W. Pereira, R. J. S. Souza, M. W. Pereira, I. C. J. Mello, T. I. E. </w:t>
      </w:r>
      <w:proofErr w:type="spellStart"/>
      <w:r w:rsidRPr="003F6FEF">
        <w:rPr>
          <w:rFonts w:ascii="Arial" w:hAnsi="Arial"/>
          <w:sz w:val="22"/>
          <w:szCs w:val="22"/>
        </w:rPr>
        <w:t>Svidizinski</w:t>
      </w:r>
      <w:proofErr w:type="spellEnd"/>
      <w:r w:rsidRPr="003F6FEF">
        <w:rPr>
          <w:rFonts w:ascii="Arial" w:hAnsi="Arial"/>
          <w:sz w:val="22"/>
          <w:szCs w:val="22"/>
        </w:rPr>
        <w:t xml:space="preserve">, Márcia </w:t>
      </w:r>
      <w:proofErr w:type="spellStart"/>
      <w:r w:rsidRPr="003F6FEF">
        <w:rPr>
          <w:rFonts w:ascii="Arial" w:hAnsi="Arial"/>
          <w:sz w:val="22"/>
          <w:szCs w:val="22"/>
        </w:rPr>
        <w:t>Edilaine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Lopes-Consolaro</w:t>
      </w:r>
      <w:proofErr w:type="spellEnd"/>
      <w:r w:rsidRPr="003F6FEF">
        <w:rPr>
          <w:rFonts w:ascii="Arial" w:hAnsi="Arial"/>
          <w:sz w:val="22"/>
          <w:szCs w:val="22"/>
        </w:rPr>
        <w:t xml:space="preserve">. </w:t>
      </w:r>
      <w:r w:rsidRPr="003F6FEF">
        <w:rPr>
          <w:rFonts w:ascii="Arial" w:hAnsi="Arial"/>
          <w:sz w:val="22"/>
          <w:szCs w:val="22"/>
          <w:lang w:val="en-US"/>
        </w:rPr>
        <w:t xml:space="preserve">Prevalence of clue cells suggestive for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Gardnerella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vaginalis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in population-based cervical screening in the public versus private health care in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Maringá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6FEF">
            <w:rPr>
              <w:rFonts w:ascii="Arial" w:hAnsi="Arial"/>
              <w:sz w:val="22"/>
              <w:szCs w:val="22"/>
              <w:lang w:val="en-US"/>
            </w:rPr>
            <w:t>Paraná</w:t>
          </w:r>
        </w:smartTag>
        <w:r w:rsidRPr="003F6FEF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3F6FEF">
            <w:rPr>
              <w:rFonts w:ascii="Arial" w:hAnsi="Arial"/>
              <w:sz w:val="22"/>
              <w:szCs w:val="22"/>
              <w:lang w:val="en-US"/>
            </w:rPr>
            <w:t>Brazil</w:t>
          </w:r>
        </w:smartTag>
      </w:smartTag>
      <w:r w:rsidRPr="003F6FEF">
        <w:rPr>
          <w:rFonts w:ascii="Arial" w:hAnsi="Arial"/>
          <w:sz w:val="22"/>
          <w:szCs w:val="22"/>
          <w:lang w:val="en-US"/>
        </w:rPr>
        <w:t xml:space="preserve">. Arch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Gynecol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Obstet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DOI 10.1007/s00404-010-1400-x</w:t>
      </w:r>
    </w:p>
    <w:p w:rsidR="00675A20" w:rsidRPr="003F6FEF" w:rsidRDefault="00675A20" w:rsidP="003F6FEF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F6FEF">
        <w:rPr>
          <w:rFonts w:ascii="Arial" w:hAnsi="Arial"/>
          <w:sz w:val="22"/>
          <w:szCs w:val="22"/>
          <w:lang w:val="en-US"/>
        </w:rPr>
        <w:t>Zandi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K,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Eghbali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SS,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Hamkar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R,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Ahmadi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S,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Ramedani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E,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Deilami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I,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Nejad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HA,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Farshadpour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F,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Rastian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Z: Prevalence of various Human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Papillomavirus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(HPV) genotypes among women who subjected to routine Pap smear test in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Bushehr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city (South west of </w:t>
      </w:r>
      <w:smartTag w:uri="urn:schemas-microsoft-com:office:smarttags" w:element="place">
        <w:smartTag w:uri="urn:schemas-microsoft-com:office:smarttags" w:element="country-region">
          <w:r w:rsidRPr="003F6FEF">
            <w:rPr>
              <w:rFonts w:ascii="Arial" w:hAnsi="Arial"/>
              <w:sz w:val="22"/>
              <w:szCs w:val="22"/>
              <w:lang w:val="en-US"/>
            </w:rPr>
            <w:t>Iran</w:t>
          </w:r>
        </w:smartTag>
      </w:smartTag>
      <w:r w:rsidRPr="003F6FEF">
        <w:rPr>
          <w:rFonts w:ascii="Arial" w:hAnsi="Arial"/>
          <w:sz w:val="22"/>
          <w:szCs w:val="22"/>
          <w:lang w:val="en-US"/>
        </w:rPr>
        <w:t>) 2008-2009. Virology Journal 2010, 7(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Suppl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65):1-4.</w:t>
      </w:r>
    </w:p>
    <w:p w:rsidR="00675A20" w:rsidRPr="003F6FEF" w:rsidRDefault="00675A20" w:rsidP="003F6FEF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F6FEF">
        <w:rPr>
          <w:rFonts w:ascii="Arial" w:hAnsi="Arial"/>
          <w:sz w:val="22"/>
          <w:szCs w:val="22"/>
          <w:lang w:val="en-US"/>
        </w:rPr>
        <w:t>Nogara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, P. R. B.;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Manfroni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, L. A. R.; CONSOLARO, M. E. L. Cervical cytology of atypical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squamous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cells cannot exclude high-grade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squamous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intraepithelial lesion (ASC-H): histological results and recurrence after a loop electrosurgical excision procedure. Archives of Gynecology and Obstetrics (Print), 2011, 284: 965-971.</w:t>
      </w:r>
    </w:p>
    <w:p w:rsidR="00675A20" w:rsidRPr="003F6FEF" w:rsidRDefault="00675A20" w:rsidP="003F6FEF">
      <w:pPr>
        <w:numPr>
          <w:ilvl w:val="0"/>
          <w:numId w:val="5"/>
        </w:numPr>
        <w:spacing w:before="60"/>
        <w:ind w:left="284" w:hanging="284"/>
        <w:jc w:val="both"/>
        <w:rPr>
          <w:rFonts w:ascii="Arial" w:hAnsi="Arial"/>
          <w:sz w:val="22"/>
          <w:szCs w:val="22"/>
        </w:rPr>
      </w:pPr>
      <w:r w:rsidRPr="003F6FEF">
        <w:rPr>
          <w:rFonts w:ascii="Arial" w:hAnsi="Arial"/>
          <w:sz w:val="22"/>
          <w:szCs w:val="22"/>
        </w:rPr>
        <w:t xml:space="preserve">CONSOLARO, M. E. L.; MARIA-ENGLER, S. S.. Citologia Clínica </w:t>
      </w:r>
      <w:proofErr w:type="spellStart"/>
      <w:r w:rsidRPr="003F6FEF">
        <w:rPr>
          <w:rFonts w:ascii="Arial" w:hAnsi="Arial"/>
          <w:sz w:val="22"/>
          <w:szCs w:val="22"/>
        </w:rPr>
        <w:t>Cérvico</w:t>
      </w:r>
      <w:proofErr w:type="spellEnd"/>
      <w:r w:rsidRPr="003F6FEF">
        <w:rPr>
          <w:rFonts w:ascii="Arial" w:hAnsi="Arial"/>
          <w:sz w:val="22"/>
          <w:szCs w:val="22"/>
        </w:rPr>
        <w:t xml:space="preserve">- vaginal: texto e atlas. 1. </w:t>
      </w:r>
      <w:proofErr w:type="gramStart"/>
      <w:r w:rsidRPr="003F6FEF">
        <w:rPr>
          <w:rFonts w:ascii="Arial" w:hAnsi="Arial"/>
          <w:sz w:val="22"/>
          <w:szCs w:val="22"/>
        </w:rPr>
        <w:t>ed.</w:t>
      </w:r>
      <w:proofErr w:type="gramEnd"/>
      <w:r w:rsidRPr="003F6FEF">
        <w:rPr>
          <w:rFonts w:ascii="Arial" w:hAnsi="Arial"/>
          <w:sz w:val="22"/>
          <w:szCs w:val="22"/>
        </w:rPr>
        <w:t xml:space="preserve"> São Paulo: Editora Roca Ltda., 2012. </w:t>
      </w:r>
      <w:proofErr w:type="gramStart"/>
      <w:r w:rsidRPr="003F6FEF">
        <w:rPr>
          <w:rFonts w:ascii="Arial" w:hAnsi="Arial"/>
          <w:sz w:val="22"/>
          <w:szCs w:val="22"/>
        </w:rPr>
        <w:t>v.</w:t>
      </w:r>
      <w:proofErr w:type="gramEnd"/>
      <w:r w:rsidRPr="003F6FEF">
        <w:rPr>
          <w:rFonts w:ascii="Arial" w:hAnsi="Arial"/>
          <w:sz w:val="22"/>
          <w:szCs w:val="22"/>
        </w:rPr>
        <w:t xml:space="preserve"> 1. </w:t>
      </w:r>
      <w:proofErr w:type="gramStart"/>
      <w:r w:rsidRPr="003F6FEF">
        <w:rPr>
          <w:rFonts w:ascii="Arial" w:hAnsi="Arial"/>
          <w:sz w:val="22"/>
          <w:szCs w:val="22"/>
        </w:rPr>
        <w:t>288p .</w:t>
      </w:r>
      <w:proofErr w:type="gramEnd"/>
      <w:r w:rsidRPr="003F6FEF">
        <w:rPr>
          <w:rFonts w:ascii="Arial" w:hAnsi="Arial"/>
          <w:sz w:val="22"/>
          <w:szCs w:val="22"/>
        </w:rPr>
        <w:t xml:space="preserve"> M. C. da Silva, H. P. </w:t>
      </w:r>
      <w:proofErr w:type="gramStart"/>
      <w:r w:rsidRPr="003F6FEF">
        <w:rPr>
          <w:rFonts w:ascii="Arial" w:hAnsi="Arial"/>
          <w:sz w:val="22"/>
          <w:szCs w:val="22"/>
        </w:rPr>
        <w:t>R.</w:t>
      </w:r>
      <w:proofErr w:type="gramEnd"/>
      <w:r w:rsidRPr="003F6FEF">
        <w:rPr>
          <w:rFonts w:ascii="Arial" w:hAnsi="Arial"/>
          <w:sz w:val="22"/>
          <w:szCs w:val="22"/>
        </w:rPr>
        <w:t xml:space="preserve"> Martins, J. L. de Souza, M. C. B. </w:t>
      </w:r>
      <w:proofErr w:type="spellStart"/>
      <w:r w:rsidRPr="003F6FEF">
        <w:rPr>
          <w:rFonts w:ascii="Arial" w:hAnsi="Arial"/>
          <w:sz w:val="22"/>
          <w:szCs w:val="22"/>
        </w:rPr>
        <w:t>Tognim</w:t>
      </w:r>
      <w:proofErr w:type="spellEnd"/>
      <w:r w:rsidRPr="003F6FEF">
        <w:rPr>
          <w:rFonts w:ascii="Arial" w:hAnsi="Arial"/>
          <w:sz w:val="22"/>
          <w:szCs w:val="22"/>
        </w:rPr>
        <w:t xml:space="preserve">, T. I. E. </w:t>
      </w:r>
      <w:proofErr w:type="spellStart"/>
      <w:r w:rsidRPr="003F6FEF">
        <w:rPr>
          <w:rFonts w:ascii="Arial" w:hAnsi="Arial"/>
          <w:sz w:val="22"/>
          <w:szCs w:val="22"/>
        </w:rPr>
        <w:t>Svidzinski</w:t>
      </w:r>
      <w:proofErr w:type="spellEnd"/>
      <w:r w:rsidRPr="003F6FEF">
        <w:rPr>
          <w:rFonts w:ascii="Arial" w:hAnsi="Arial"/>
          <w:sz w:val="22"/>
          <w:szCs w:val="22"/>
        </w:rPr>
        <w:t>,</w:t>
      </w:r>
    </w:p>
    <w:p w:rsidR="00675A20" w:rsidRPr="003F6FEF" w:rsidRDefault="00675A20" w:rsidP="0070783A">
      <w:pPr>
        <w:numPr>
          <w:ilvl w:val="0"/>
          <w:numId w:val="5"/>
        </w:numPr>
        <w:spacing w:before="60"/>
        <w:ind w:left="284" w:right="-427" w:hanging="284"/>
        <w:jc w:val="both"/>
        <w:rPr>
          <w:rFonts w:ascii="Arial" w:hAnsi="Arial"/>
          <w:sz w:val="22"/>
          <w:szCs w:val="22"/>
        </w:rPr>
      </w:pPr>
      <w:r w:rsidRPr="003F6FEF">
        <w:rPr>
          <w:rFonts w:ascii="Arial" w:hAnsi="Arial"/>
          <w:sz w:val="22"/>
          <w:szCs w:val="22"/>
        </w:rPr>
        <w:lastRenderedPageBreak/>
        <w:t xml:space="preserve">J. J. V. Teixeira. M. E. L. </w:t>
      </w:r>
      <w:proofErr w:type="spellStart"/>
      <w:r w:rsidRPr="003F6FEF">
        <w:rPr>
          <w:rFonts w:ascii="Arial" w:hAnsi="Arial"/>
          <w:sz w:val="22"/>
          <w:szCs w:val="22"/>
        </w:rPr>
        <w:t>Consolaro</w:t>
      </w:r>
      <w:proofErr w:type="spellEnd"/>
      <w:r w:rsidRPr="003F6FEF">
        <w:rPr>
          <w:rFonts w:ascii="Arial" w:hAnsi="Arial"/>
          <w:sz w:val="22"/>
          <w:szCs w:val="22"/>
        </w:rPr>
        <w:t xml:space="preserve">. </w:t>
      </w:r>
      <w:r w:rsidRPr="003F6FEF">
        <w:rPr>
          <w:rFonts w:ascii="Arial" w:hAnsi="Arial"/>
          <w:sz w:val="22"/>
          <w:szCs w:val="22"/>
          <w:lang w:val="en-US"/>
        </w:rPr>
        <w:t xml:space="preserve">Prevalence of HPV infection and genotypes in women with normal cervical cytology in the state of </w:t>
      </w:r>
      <w:smartTag w:uri="urn:schemas-microsoft-com:office:smarttags" w:element="place">
        <w:smartTag w:uri="urn:schemas-microsoft-com:office:smarttags" w:element="City">
          <w:r w:rsidRPr="003F6FEF">
            <w:rPr>
              <w:rFonts w:ascii="Arial" w:hAnsi="Arial"/>
              <w:sz w:val="22"/>
              <w:szCs w:val="22"/>
              <w:lang w:val="en-US"/>
            </w:rPr>
            <w:t>Paraná</w:t>
          </w:r>
        </w:smartTag>
        <w:r w:rsidRPr="003F6FEF">
          <w:rPr>
            <w:rFonts w:ascii="Arial" w:hAnsi="Arial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3F6FEF">
            <w:rPr>
              <w:rFonts w:ascii="Arial" w:hAnsi="Arial"/>
              <w:sz w:val="22"/>
              <w:szCs w:val="22"/>
              <w:lang w:val="en-US"/>
            </w:rPr>
            <w:t>Brazil</w:t>
          </w:r>
        </w:smartTag>
      </w:smartTag>
      <w:r w:rsidRPr="003F6FEF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3F6FEF">
        <w:rPr>
          <w:rFonts w:ascii="Arial" w:hAnsi="Arial"/>
          <w:sz w:val="22"/>
          <w:szCs w:val="22"/>
        </w:rPr>
        <w:t>Archives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of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Gynecology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and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Obstetrics</w:t>
      </w:r>
      <w:proofErr w:type="spellEnd"/>
      <w:r w:rsidRPr="003F6FEF">
        <w:rPr>
          <w:rFonts w:ascii="Arial" w:hAnsi="Arial"/>
          <w:sz w:val="22"/>
          <w:szCs w:val="22"/>
        </w:rPr>
        <w:t xml:space="preserve"> (</w:t>
      </w:r>
      <w:proofErr w:type="spellStart"/>
      <w:r w:rsidRPr="003F6FEF">
        <w:rPr>
          <w:rFonts w:ascii="Arial" w:hAnsi="Arial"/>
          <w:sz w:val="22"/>
          <w:szCs w:val="22"/>
        </w:rPr>
        <w:t>Print</w:t>
      </w:r>
      <w:proofErr w:type="spellEnd"/>
      <w:r w:rsidRPr="003F6FEF">
        <w:rPr>
          <w:rFonts w:ascii="Arial" w:hAnsi="Arial"/>
          <w:sz w:val="22"/>
          <w:szCs w:val="22"/>
        </w:rPr>
        <w:t>) 2012, 286:1015-1022.</w:t>
      </w:r>
    </w:p>
    <w:p w:rsidR="00675A20" w:rsidRPr="003F6FEF" w:rsidRDefault="00675A20" w:rsidP="0070783A">
      <w:pPr>
        <w:numPr>
          <w:ilvl w:val="0"/>
          <w:numId w:val="5"/>
        </w:numPr>
        <w:spacing w:before="60"/>
        <w:ind w:left="284" w:right="-427" w:hanging="284"/>
        <w:jc w:val="both"/>
        <w:rPr>
          <w:rFonts w:ascii="Arial" w:hAnsi="Arial"/>
          <w:sz w:val="22"/>
          <w:szCs w:val="22"/>
        </w:rPr>
      </w:pPr>
      <w:r w:rsidRPr="003F6FEF">
        <w:rPr>
          <w:rFonts w:ascii="Arial" w:hAnsi="Arial"/>
          <w:sz w:val="22"/>
          <w:szCs w:val="22"/>
        </w:rPr>
        <w:t xml:space="preserve">Paula </w:t>
      </w:r>
      <w:proofErr w:type="spellStart"/>
      <w:r w:rsidRPr="003F6FEF">
        <w:rPr>
          <w:rFonts w:ascii="Arial" w:hAnsi="Arial"/>
          <w:sz w:val="22"/>
          <w:szCs w:val="22"/>
        </w:rPr>
        <w:t>R.B.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Nogara</w:t>
      </w:r>
      <w:proofErr w:type="spellEnd"/>
      <w:r w:rsidRPr="003F6FEF">
        <w:rPr>
          <w:rFonts w:ascii="Arial" w:hAnsi="Arial"/>
          <w:sz w:val="22"/>
          <w:szCs w:val="22"/>
        </w:rPr>
        <w:t xml:space="preserve">, </w:t>
      </w:r>
      <w:proofErr w:type="spellStart"/>
      <w:r w:rsidRPr="003F6FEF">
        <w:rPr>
          <w:rFonts w:ascii="Arial" w:hAnsi="Arial"/>
          <w:sz w:val="22"/>
          <w:szCs w:val="22"/>
        </w:rPr>
        <w:t>Fabrícia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Gimenes</w:t>
      </w:r>
      <w:proofErr w:type="spellEnd"/>
      <w:r w:rsidRPr="003F6FEF">
        <w:rPr>
          <w:rFonts w:ascii="Arial" w:hAnsi="Arial"/>
          <w:sz w:val="22"/>
          <w:szCs w:val="22"/>
        </w:rPr>
        <w:t xml:space="preserve">, </w:t>
      </w:r>
      <w:proofErr w:type="spellStart"/>
      <w:r w:rsidRPr="003F6FEF">
        <w:rPr>
          <w:rFonts w:ascii="Arial" w:hAnsi="Arial"/>
          <w:sz w:val="22"/>
          <w:szCs w:val="22"/>
        </w:rPr>
        <w:t>Marcia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E.L.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Consolaro</w:t>
      </w:r>
      <w:proofErr w:type="spellEnd"/>
      <w:r w:rsidRPr="003F6FEF">
        <w:rPr>
          <w:rFonts w:ascii="Arial" w:hAnsi="Arial"/>
          <w:sz w:val="22"/>
          <w:szCs w:val="22"/>
        </w:rPr>
        <w:t xml:space="preserve">. </w:t>
      </w:r>
      <w:r w:rsidRPr="003F6FEF">
        <w:rPr>
          <w:rFonts w:ascii="Arial" w:hAnsi="Arial"/>
          <w:sz w:val="22"/>
          <w:szCs w:val="22"/>
          <w:lang w:val="en-US"/>
        </w:rPr>
        <w:t xml:space="preserve">Distribution of HPV genotypes and HPV-16 and HPV-18 E2 gene disruption in South Brazilian women with cervical abnormalities. </w:t>
      </w:r>
      <w:proofErr w:type="spellStart"/>
      <w:r w:rsidRPr="003F6FEF">
        <w:rPr>
          <w:rFonts w:ascii="Arial" w:hAnsi="Arial"/>
          <w:sz w:val="22"/>
          <w:szCs w:val="22"/>
        </w:rPr>
        <w:t>International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Journal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of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Gynaecology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and</w:t>
      </w:r>
      <w:proofErr w:type="spellEnd"/>
      <w:r w:rsidRPr="003F6FEF">
        <w:rPr>
          <w:rFonts w:ascii="Arial" w:hAnsi="Arial"/>
          <w:sz w:val="22"/>
          <w:szCs w:val="22"/>
        </w:rPr>
        <w:t xml:space="preserve"> </w:t>
      </w:r>
      <w:proofErr w:type="spellStart"/>
      <w:r w:rsidRPr="003F6FEF">
        <w:rPr>
          <w:rFonts w:ascii="Arial" w:hAnsi="Arial"/>
          <w:sz w:val="22"/>
          <w:szCs w:val="22"/>
        </w:rPr>
        <w:t>Obstetrics</w:t>
      </w:r>
      <w:proofErr w:type="spellEnd"/>
      <w:r w:rsidRPr="003F6FEF">
        <w:rPr>
          <w:rFonts w:ascii="Arial" w:hAnsi="Arial"/>
          <w:sz w:val="22"/>
          <w:szCs w:val="22"/>
        </w:rPr>
        <w:t xml:space="preserve"> 2012, 117: 289-290.</w:t>
      </w:r>
    </w:p>
    <w:p w:rsidR="00675A20" w:rsidRPr="003F6FEF" w:rsidRDefault="00675A20" w:rsidP="0070783A">
      <w:pPr>
        <w:numPr>
          <w:ilvl w:val="0"/>
          <w:numId w:val="5"/>
        </w:numPr>
        <w:spacing w:before="60"/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F6FEF">
        <w:rPr>
          <w:rFonts w:ascii="Arial" w:hAnsi="Arial"/>
          <w:sz w:val="22"/>
          <w:szCs w:val="22"/>
          <w:lang w:val="en-US"/>
        </w:rPr>
        <w:t>Nogara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, Paula R.B.;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Manfroni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Luís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A.R.;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da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Silva, Mariana C.; CONSOLARO, M. E. L. The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see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and treat strategy for identifying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cytologic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high-grade precancerous cervical lesions among low-income Brazilian women. International Journal of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Gynaecology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and Obstetrics 2012, 118: 103-106.</w:t>
      </w:r>
    </w:p>
    <w:p w:rsidR="00675A20" w:rsidRPr="003F6FEF" w:rsidRDefault="00883713" w:rsidP="0070783A">
      <w:pPr>
        <w:numPr>
          <w:ilvl w:val="0"/>
          <w:numId w:val="5"/>
        </w:numPr>
        <w:spacing w:before="60"/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hyperlink r:id="rId5" w:tgtFrame="_blank" w:history="1">
        <w:r w:rsidR="00675A20" w:rsidRPr="000C6B81">
          <w:rPr>
            <w:rFonts w:ascii="Arial" w:hAnsi="Arial"/>
            <w:sz w:val="22"/>
            <w:szCs w:val="22"/>
          </w:rPr>
          <w:t>Souza RP</w:t>
        </w:r>
      </w:hyperlink>
      <w:r w:rsidR="00675A20" w:rsidRPr="000C6B81">
        <w:rPr>
          <w:rFonts w:ascii="Arial" w:hAnsi="Arial"/>
          <w:sz w:val="22"/>
          <w:szCs w:val="22"/>
        </w:rPr>
        <w:t>, </w:t>
      </w:r>
      <w:hyperlink r:id="rId6" w:tgtFrame="_blank" w:history="1">
        <w:r w:rsidR="00675A20" w:rsidRPr="000C6B81">
          <w:rPr>
            <w:rFonts w:ascii="Arial" w:hAnsi="Arial"/>
            <w:sz w:val="22"/>
            <w:szCs w:val="22"/>
          </w:rPr>
          <w:t>Abreu AL</w:t>
        </w:r>
      </w:hyperlink>
      <w:r w:rsidR="00675A20" w:rsidRPr="000C6B81">
        <w:rPr>
          <w:rFonts w:ascii="Arial" w:hAnsi="Arial"/>
          <w:sz w:val="22"/>
          <w:szCs w:val="22"/>
        </w:rPr>
        <w:t>, </w:t>
      </w:r>
      <w:hyperlink r:id="rId7" w:tgtFrame="_blank" w:history="1">
        <w:r w:rsidR="00675A20" w:rsidRPr="000C6B81">
          <w:rPr>
            <w:rFonts w:ascii="Arial" w:hAnsi="Arial"/>
            <w:sz w:val="22"/>
            <w:szCs w:val="22"/>
          </w:rPr>
          <w:t>Ferreira EC</w:t>
        </w:r>
      </w:hyperlink>
      <w:r w:rsidR="00675A20" w:rsidRPr="000C6B81">
        <w:rPr>
          <w:rFonts w:ascii="Arial" w:hAnsi="Arial"/>
          <w:sz w:val="22"/>
          <w:szCs w:val="22"/>
        </w:rPr>
        <w:t>, </w:t>
      </w:r>
      <w:proofErr w:type="spellStart"/>
      <w:r>
        <w:fldChar w:fldCharType="begin"/>
      </w:r>
      <w:r>
        <w:instrText>HYPERLINK "http://www.ncbi.nlm.nih.gov/pubmed?term=Rocha-Brischiliari%20SC%5BAuthor%5D&amp;cauthor=true&amp;cauthor_uid=24080632" \t "_blank"</w:instrText>
      </w:r>
      <w:r>
        <w:fldChar w:fldCharType="separate"/>
      </w:r>
      <w:r w:rsidR="00675A20" w:rsidRPr="000C6B81">
        <w:rPr>
          <w:rFonts w:ascii="Arial" w:hAnsi="Arial"/>
          <w:sz w:val="22"/>
          <w:szCs w:val="22"/>
        </w:rPr>
        <w:t>Rocha–Brischiliari</w:t>
      </w:r>
      <w:proofErr w:type="spellEnd"/>
      <w:r w:rsidR="00675A20" w:rsidRPr="000C6B81">
        <w:rPr>
          <w:rFonts w:ascii="Arial" w:hAnsi="Arial"/>
          <w:sz w:val="22"/>
          <w:szCs w:val="22"/>
        </w:rPr>
        <w:t xml:space="preserve"> SC</w:t>
      </w:r>
      <w:r>
        <w:fldChar w:fldCharType="end"/>
      </w:r>
      <w:r w:rsidR="00675A20" w:rsidRPr="000C6B81">
        <w:rPr>
          <w:rFonts w:ascii="Arial" w:hAnsi="Arial"/>
          <w:sz w:val="22"/>
          <w:szCs w:val="22"/>
        </w:rPr>
        <w:t>, </w:t>
      </w:r>
      <w:hyperlink r:id="rId8" w:tgtFrame="_blank" w:history="1">
        <w:r w:rsidR="00675A20" w:rsidRPr="000C6B81">
          <w:rPr>
            <w:rFonts w:ascii="Arial" w:hAnsi="Arial"/>
            <w:sz w:val="22"/>
            <w:szCs w:val="22"/>
          </w:rPr>
          <w:t>Carvalho MD</w:t>
        </w:r>
      </w:hyperlink>
      <w:r w:rsidR="00675A20" w:rsidRPr="000C6B81">
        <w:rPr>
          <w:rFonts w:ascii="Arial" w:hAnsi="Arial"/>
          <w:sz w:val="22"/>
          <w:szCs w:val="22"/>
        </w:rPr>
        <w:t>, </w:t>
      </w:r>
      <w:proofErr w:type="spellStart"/>
      <w:proofErr w:type="gramStart"/>
      <w:r w:rsidR="00675A20" w:rsidRPr="000C6B81">
        <w:rPr>
          <w:rFonts w:ascii="Arial" w:hAnsi="Arial"/>
          <w:sz w:val="22"/>
          <w:szCs w:val="22"/>
        </w:rPr>
        <w:t>et</w:t>
      </w:r>
      <w:proofErr w:type="spellEnd"/>
      <w:proofErr w:type="gramEnd"/>
      <w:r w:rsidR="00675A20" w:rsidRPr="000C6B81">
        <w:rPr>
          <w:rFonts w:ascii="Arial" w:hAnsi="Arial"/>
          <w:sz w:val="22"/>
          <w:szCs w:val="22"/>
        </w:rPr>
        <w:t xml:space="preserve"> al. </w:t>
      </w:r>
      <w:r w:rsidR="00675A20" w:rsidRPr="003F6FEF">
        <w:rPr>
          <w:rFonts w:ascii="Arial" w:hAnsi="Arial"/>
          <w:sz w:val="22"/>
          <w:szCs w:val="22"/>
          <w:lang w:val="en-US"/>
        </w:rPr>
        <w:t>(2013) Simultaneous Detection of Seven Sexually Transmitted Agents in Human Immunodeficiency Virus–Infected Brazilian Women by Multiplex Polymerase Chain Reaction. </w:t>
      </w:r>
      <w:hyperlink r:id="rId9" w:tgtFrame="_blank" w:tooltip="The American journal of tropical medicine and hygiene." w:history="1">
        <w:r w:rsidR="00675A20" w:rsidRPr="003F6FEF">
          <w:rPr>
            <w:rFonts w:ascii="Arial" w:hAnsi="Arial"/>
            <w:sz w:val="22"/>
            <w:szCs w:val="22"/>
            <w:lang w:val="en-US"/>
          </w:rPr>
          <w:t xml:space="preserve">Am J </w:t>
        </w:r>
        <w:proofErr w:type="spellStart"/>
        <w:r w:rsidR="00675A20" w:rsidRPr="003F6FEF">
          <w:rPr>
            <w:rFonts w:ascii="Arial" w:hAnsi="Arial"/>
            <w:sz w:val="22"/>
            <w:szCs w:val="22"/>
            <w:lang w:val="en-US"/>
          </w:rPr>
          <w:t>Trop</w:t>
        </w:r>
        <w:proofErr w:type="spellEnd"/>
        <w:r w:rsidR="00675A20" w:rsidRPr="003F6FEF">
          <w:rPr>
            <w:rFonts w:ascii="Arial" w:hAnsi="Arial"/>
            <w:sz w:val="22"/>
            <w:szCs w:val="22"/>
            <w:lang w:val="en-US"/>
          </w:rPr>
          <w:t xml:space="preserve"> Med </w:t>
        </w:r>
        <w:proofErr w:type="spellStart"/>
        <w:r w:rsidR="00675A20" w:rsidRPr="003F6FEF">
          <w:rPr>
            <w:rFonts w:ascii="Arial" w:hAnsi="Arial"/>
            <w:sz w:val="22"/>
            <w:szCs w:val="22"/>
            <w:lang w:val="en-US"/>
          </w:rPr>
          <w:t>Hyg</w:t>
        </w:r>
        <w:proofErr w:type="spellEnd"/>
      </w:hyperlink>
      <w:r w:rsidR="00675A20" w:rsidRPr="003F6FEF">
        <w:rPr>
          <w:rFonts w:ascii="Arial" w:hAnsi="Arial"/>
          <w:sz w:val="22"/>
          <w:szCs w:val="22"/>
          <w:lang w:val="en-US"/>
        </w:rPr>
        <w:t> 30: 1199–1202</w:t>
      </w:r>
    </w:p>
    <w:p w:rsidR="00675A20" w:rsidRPr="003F6FEF" w:rsidRDefault="00675A20" w:rsidP="0070783A">
      <w:pPr>
        <w:numPr>
          <w:ilvl w:val="0"/>
          <w:numId w:val="5"/>
        </w:numPr>
        <w:spacing w:before="60"/>
        <w:ind w:left="284" w:right="-427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3F6FEF">
        <w:rPr>
          <w:rFonts w:ascii="Arial" w:hAnsi="Arial"/>
          <w:sz w:val="22"/>
          <w:szCs w:val="22"/>
          <w:lang w:val="en-US"/>
        </w:rPr>
        <w:t>Arbyn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M,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Roelens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J,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Simoens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C,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Buntinx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F,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Paraskevaidis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E, Martin-Hirsch PPL,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Prendiville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 xml:space="preserve"> WJ. Human </w:t>
      </w:r>
      <w:proofErr w:type="spellStart"/>
      <w:r w:rsidRPr="003F6FEF">
        <w:rPr>
          <w:rFonts w:ascii="Arial" w:hAnsi="Arial"/>
          <w:sz w:val="22"/>
          <w:szCs w:val="22"/>
          <w:lang w:val="en-US"/>
        </w:rPr>
        <w:t>papillomavirus</w:t>
      </w:r>
      <w:proofErr w:type="spellEnd"/>
      <w:r w:rsidRPr="003F6FEF">
        <w:rPr>
          <w:rFonts w:ascii="Arial" w:hAnsi="Arial"/>
          <w:sz w:val="22"/>
          <w:szCs w:val="22"/>
          <w:lang w:val="en-US"/>
        </w:rPr>
        <w:t> testing versus repeat cytology for triage of minor cytological cervical lesions. Cochrane Database of Systematic Reviews, 2013, Issue 3. No.: CD008054. DOI: 10.1002/14651858.CD008054.pub2</w:t>
      </w:r>
    </w:p>
    <w:p w:rsidR="00675A20" w:rsidRDefault="00675A20" w:rsidP="0070783A">
      <w:pPr>
        <w:pStyle w:val="Lista"/>
        <w:spacing w:before="120"/>
        <w:ind w:right="-427"/>
        <w:rPr>
          <w:rFonts w:ascii="Arial" w:hAnsi="Arial" w:cs="Times New Roman"/>
          <w:szCs w:val="22"/>
          <w:lang w:val="en-US"/>
        </w:rPr>
      </w:pPr>
    </w:p>
    <w:p w:rsidR="00675A20" w:rsidRPr="00B169C1" w:rsidRDefault="00675A20" w:rsidP="0070783A">
      <w:pPr>
        <w:pStyle w:val="Lista"/>
        <w:spacing w:before="120"/>
        <w:ind w:right="-427"/>
        <w:rPr>
          <w:rFonts w:ascii="Arial" w:hAnsi="Arial" w:cs="Arial"/>
          <w:b/>
          <w:szCs w:val="24"/>
          <w:lang w:val="en-US"/>
        </w:rPr>
      </w:pPr>
      <w:r w:rsidRPr="00B169C1">
        <w:rPr>
          <w:rFonts w:ascii="Arial" w:hAnsi="Arial" w:cs="Arial"/>
          <w:b/>
          <w:szCs w:val="24"/>
          <w:lang w:val="en-US"/>
        </w:rPr>
        <w:t>REVISTAS ESPECIALIZADAS:</w:t>
      </w:r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E47EEE">
        <w:rPr>
          <w:rFonts w:ascii="Arial" w:hAnsi="Arial"/>
          <w:sz w:val="22"/>
          <w:szCs w:val="22"/>
          <w:lang w:val="en-US"/>
        </w:rPr>
        <w:t>Acta</w:t>
      </w:r>
      <w:proofErr w:type="spellEnd"/>
      <w:r w:rsidRPr="00E47EEE">
        <w:rPr>
          <w:rFonts w:ascii="Arial" w:hAnsi="Arial"/>
          <w:sz w:val="22"/>
          <w:szCs w:val="22"/>
          <w:lang w:val="en-US"/>
        </w:rPr>
        <w:t xml:space="preserve"> cytological</w:t>
      </w:r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  <w:lang w:val="en-US"/>
        </w:rPr>
        <w:t>Archives of  Gynecology and  Obstetrics</w:t>
      </w:r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uppressAutoHyphens/>
        <w:spacing w:line="276" w:lineRule="auto"/>
        <w:ind w:right="-427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</w:rPr>
        <w:t xml:space="preserve">BMC </w:t>
      </w:r>
      <w:proofErr w:type="spellStart"/>
      <w:r w:rsidRPr="00E47EEE">
        <w:rPr>
          <w:rFonts w:ascii="Arial" w:hAnsi="Arial"/>
          <w:sz w:val="22"/>
          <w:szCs w:val="22"/>
        </w:rPr>
        <w:t>Infetious</w:t>
      </w:r>
      <w:proofErr w:type="spellEnd"/>
      <w:r w:rsidRPr="00E47EEE">
        <w:rPr>
          <w:rFonts w:ascii="Arial" w:hAnsi="Arial"/>
          <w:sz w:val="22"/>
          <w:szCs w:val="22"/>
        </w:rPr>
        <w:t xml:space="preserve"> </w:t>
      </w:r>
      <w:proofErr w:type="spellStart"/>
      <w:r w:rsidRPr="00E47EEE">
        <w:rPr>
          <w:rFonts w:ascii="Arial" w:hAnsi="Arial"/>
          <w:sz w:val="22"/>
          <w:szCs w:val="22"/>
        </w:rPr>
        <w:t>Diseases</w:t>
      </w:r>
      <w:proofErr w:type="spellEnd"/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  <w:lang w:val="en-US"/>
        </w:rPr>
        <w:t>Contraception</w:t>
      </w:r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  <w:lang w:val="en-US"/>
        </w:rPr>
        <w:t xml:space="preserve">Diagnostic </w:t>
      </w:r>
      <w:proofErr w:type="spellStart"/>
      <w:r w:rsidRPr="00E47EEE">
        <w:rPr>
          <w:rFonts w:ascii="Arial" w:hAnsi="Arial"/>
          <w:sz w:val="22"/>
          <w:szCs w:val="22"/>
          <w:lang w:val="en-US"/>
        </w:rPr>
        <w:t>Cytopathology</w:t>
      </w:r>
      <w:proofErr w:type="spellEnd"/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  <w:tab w:val="left" w:pos="360"/>
        </w:tabs>
        <w:suppressAutoHyphens/>
        <w:spacing w:line="276" w:lineRule="auto"/>
        <w:ind w:right="-427"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  <w:lang w:val="en-US"/>
        </w:rPr>
        <w:t>International Journal STD AIDS</w:t>
      </w:r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E47EEE">
        <w:rPr>
          <w:rFonts w:ascii="Arial" w:hAnsi="Arial"/>
          <w:sz w:val="22"/>
          <w:szCs w:val="22"/>
          <w:lang w:val="en-US"/>
        </w:rPr>
        <w:t>Obstetric</w:t>
      </w:r>
      <w:proofErr w:type="spellEnd"/>
      <w:r w:rsidRPr="00E47EEE">
        <w:rPr>
          <w:rFonts w:ascii="Arial" w:hAnsi="Arial"/>
          <w:sz w:val="22"/>
          <w:szCs w:val="22"/>
          <w:lang w:val="en-US"/>
        </w:rPr>
        <w:t xml:space="preserve"> and </w:t>
      </w:r>
      <w:proofErr w:type="spellStart"/>
      <w:r w:rsidRPr="00E47EEE">
        <w:rPr>
          <w:rFonts w:ascii="Arial" w:hAnsi="Arial"/>
          <w:sz w:val="22"/>
          <w:szCs w:val="22"/>
          <w:lang w:val="en-US"/>
        </w:rPr>
        <w:t>Gynaecology</w:t>
      </w:r>
      <w:proofErr w:type="spellEnd"/>
    </w:p>
    <w:p w:rsidR="00675A20" w:rsidRPr="00E47EEE" w:rsidRDefault="00675A20" w:rsidP="0070783A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ind w:right="-427" w:hanging="720"/>
        <w:jc w:val="both"/>
        <w:rPr>
          <w:rFonts w:ascii="Arial" w:hAnsi="Arial"/>
          <w:sz w:val="22"/>
          <w:szCs w:val="22"/>
          <w:lang w:val="en-US"/>
        </w:rPr>
      </w:pPr>
      <w:r w:rsidRPr="00E47EEE">
        <w:rPr>
          <w:rFonts w:ascii="Arial" w:hAnsi="Arial"/>
          <w:sz w:val="22"/>
          <w:szCs w:val="22"/>
          <w:lang w:val="en-US"/>
        </w:rPr>
        <w:t>Sexually transmitted infection</w:t>
      </w:r>
    </w:p>
    <w:p w:rsidR="00675A20" w:rsidRPr="00B169C1" w:rsidRDefault="00675A20" w:rsidP="00B169C1">
      <w:pPr>
        <w:rPr>
          <w:rFonts w:ascii="Arial" w:hAnsi="Arial"/>
          <w:sz w:val="20"/>
          <w:szCs w:val="22"/>
          <w:lang w:val="en-US"/>
        </w:rPr>
      </w:pPr>
    </w:p>
    <w:p w:rsidR="00675A20" w:rsidRDefault="00675A20">
      <w:pPr>
        <w:rPr>
          <w:rFonts w:ascii="Arial" w:hAnsi="Arial"/>
          <w:sz w:val="20"/>
        </w:rPr>
      </w:pPr>
    </w:p>
    <w:p w:rsidR="0070783A" w:rsidRDefault="0070783A">
      <w:pPr>
        <w:rPr>
          <w:rFonts w:ascii="Arial" w:hAnsi="Arial"/>
          <w:sz w:val="20"/>
        </w:rPr>
      </w:pPr>
    </w:p>
    <w:p w:rsidR="00675A20" w:rsidRDefault="00675A20">
      <w:pPr>
        <w:rPr>
          <w:rFonts w:ascii="Arial" w:hAnsi="Arial"/>
          <w:sz w:val="20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70783A" w:rsidTr="00A96C81">
        <w:tc>
          <w:tcPr>
            <w:tcW w:w="9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70783A" w:rsidRDefault="0070783A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675A20" w:rsidRDefault="00675A20" w:rsidP="00515B3E">
      <w:pPr>
        <w:rPr>
          <w:rFonts w:ascii="Arial" w:hAnsi="Arial" w:cs="Arial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675A20" w:rsidRPr="00D01997" w:rsidTr="0070783A"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675A20" w:rsidRPr="00D01997" w:rsidRDefault="00675A20" w:rsidP="009C32E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01997">
              <w:rPr>
                <w:rFonts w:ascii="Arial" w:hAnsi="Arial" w:cs="Arial"/>
              </w:rPr>
              <w:t>1ª</w:t>
            </w:r>
          </w:p>
        </w:tc>
      </w:tr>
      <w:tr w:rsidR="00675A20" w:rsidRPr="00D01997" w:rsidTr="0070783A">
        <w:trPr>
          <w:cantSplit/>
        </w:trPr>
        <w:tc>
          <w:tcPr>
            <w:tcW w:w="9001" w:type="dxa"/>
          </w:tcPr>
          <w:p w:rsidR="00675A20" w:rsidRPr="00D01997" w:rsidRDefault="00675A20" w:rsidP="009C32E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D01997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675A20" w:rsidRPr="00D01997" w:rsidTr="0070783A"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675A20" w:rsidRPr="00D01997" w:rsidRDefault="00675A20" w:rsidP="009C32E4">
            <w:pPr>
              <w:spacing w:before="60" w:after="60"/>
              <w:ind w:left="567" w:hanging="567"/>
              <w:jc w:val="both"/>
              <w:rPr>
                <w:rFonts w:ascii="Arial" w:hAnsi="Arial" w:cs="Arial"/>
                <w:szCs w:val="22"/>
              </w:rPr>
            </w:pPr>
            <w:r w:rsidRPr="00D01997">
              <w:rPr>
                <w:rFonts w:ascii="Arial" w:hAnsi="Arial" w:cs="Arial"/>
                <w:sz w:val="22"/>
                <w:szCs w:val="22"/>
              </w:rPr>
              <w:t xml:space="preserve">1ª - Os alunos serão avaliados continuamente pelo interesse e desempenho nas discussões de casos clínicos e na apresentação e discussão dos seminários. Será atribuída uma nota com valor de </w:t>
            </w:r>
            <w:proofErr w:type="gramStart"/>
            <w:r w:rsidRPr="00D01997"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 w:rsidRPr="00D01997">
              <w:rPr>
                <w:rFonts w:ascii="Arial" w:hAnsi="Arial" w:cs="Arial"/>
                <w:sz w:val="22"/>
                <w:szCs w:val="22"/>
              </w:rPr>
              <w:t xml:space="preserve"> (zero) à 10,0 (dez) pontos. </w:t>
            </w:r>
          </w:p>
          <w:p w:rsidR="00675A20" w:rsidRPr="00D01997" w:rsidRDefault="00675A20" w:rsidP="009C32E4">
            <w:pPr>
              <w:spacing w:before="60" w:after="60"/>
              <w:ind w:left="567" w:hanging="567"/>
              <w:jc w:val="both"/>
              <w:rPr>
                <w:rFonts w:ascii="Arial" w:hAnsi="Arial" w:cs="Arial"/>
              </w:rPr>
            </w:pPr>
          </w:p>
        </w:tc>
      </w:tr>
    </w:tbl>
    <w:p w:rsidR="00675A20" w:rsidRPr="0060365E" w:rsidRDefault="00675A20" w:rsidP="00B169C1">
      <w:pPr>
        <w:rPr>
          <w:rFonts w:ascii="Arial" w:hAnsi="Arial" w:cs="Arial"/>
          <w:sz w:val="20"/>
          <w:lang w:val="en-US"/>
        </w:rPr>
      </w:pPr>
    </w:p>
    <w:sectPr w:rsidR="00675A20" w:rsidRPr="0060365E" w:rsidSect="002A6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1">
    <w:nsid w:val="260669D4"/>
    <w:multiLevelType w:val="hybridMultilevel"/>
    <w:tmpl w:val="65527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51235"/>
    <w:multiLevelType w:val="hybridMultilevel"/>
    <w:tmpl w:val="442CD2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65B72"/>
    <w:multiLevelType w:val="hybridMultilevel"/>
    <w:tmpl w:val="CBB6AC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084801"/>
    <w:multiLevelType w:val="hybridMultilevel"/>
    <w:tmpl w:val="102A77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1B0D5D"/>
    <w:multiLevelType w:val="hybridMultilevel"/>
    <w:tmpl w:val="BAAA90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169C1"/>
    <w:rsid w:val="00001C49"/>
    <w:rsid w:val="000C6B81"/>
    <w:rsid w:val="000F0BBF"/>
    <w:rsid w:val="00102BA5"/>
    <w:rsid w:val="00111AE1"/>
    <w:rsid w:val="001540B0"/>
    <w:rsid w:val="001B2AA3"/>
    <w:rsid w:val="002A618F"/>
    <w:rsid w:val="003F6FEF"/>
    <w:rsid w:val="00515B3E"/>
    <w:rsid w:val="00595A07"/>
    <w:rsid w:val="0060365E"/>
    <w:rsid w:val="00675A20"/>
    <w:rsid w:val="0070783A"/>
    <w:rsid w:val="00883713"/>
    <w:rsid w:val="008874B8"/>
    <w:rsid w:val="009C32E4"/>
    <w:rsid w:val="00AB554C"/>
    <w:rsid w:val="00B169C1"/>
    <w:rsid w:val="00D01997"/>
    <w:rsid w:val="00E47EEE"/>
    <w:rsid w:val="00F35D9F"/>
    <w:rsid w:val="00F9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C1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169C1"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515B3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1F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1F8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ista">
    <w:name w:val="List"/>
    <w:basedOn w:val="Corpodetexto"/>
    <w:uiPriority w:val="99"/>
    <w:rsid w:val="00B169C1"/>
    <w:pPr>
      <w:suppressAutoHyphens/>
      <w:spacing w:before="60" w:after="60"/>
      <w:jc w:val="both"/>
    </w:pPr>
    <w:rPr>
      <w:rFonts w:ascii="Times New Roman" w:hAnsi="Times New Roman" w:cs="Tahoma"/>
      <w:sz w:val="20"/>
    </w:rPr>
  </w:style>
  <w:style w:type="paragraph" w:styleId="Corpodetexto">
    <w:name w:val="Body Text"/>
    <w:basedOn w:val="Normal"/>
    <w:link w:val="CorpodetextoChar"/>
    <w:uiPriority w:val="99"/>
    <w:rsid w:val="00B169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31F8E"/>
    <w:rPr>
      <w:rFonts w:ascii="Bookman Old Style" w:hAnsi="Bookman Old Style"/>
      <w:sz w:val="24"/>
      <w:szCs w:val="20"/>
    </w:rPr>
  </w:style>
  <w:style w:type="character" w:styleId="Hyperlink">
    <w:name w:val="Hyperlink"/>
    <w:basedOn w:val="Fontepargpadro"/>
    <w:uiPriority w:val="99"/>
    <w:rsid w:val="003F6F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de%20B%20Carvalho%20MD%5BAuthor%5D&amp;cauthor=true&amp;cauthor_uid=240806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Ferreira%20EC%5BAuthor%5D&amp;cauthor=true&amp;cauthor_uid=2408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de%20Abreu%20AL%5BAuthor%5D&amp;cauthor=true&amp;cauthor_uid=240806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cbi.nlm.nih.gov/pubmed?term=Souza%20RP%5BAuthor%5D&amp;cauthor=true&amp;cauthor_uid=2408063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0806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4235</Characters>
  <Application>Microsoft Office Word</Application>
  <DocSecurity>0</DocSecurity>
  <Lines>35</Lines>
  <Paragraphs>10</Paragraphs>
  <ScaleCrop>false</ScaleCrop>
  <Company>uem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2019-06-14T17:43:00Z</dcterms:created>
  <dcterms:modified xsi:type="dcterms:W3CDTF">2019-06-14T17:43:00Z</dcterms:modified>
</cp:coreProperties>
</file>