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D3" w:rsidRDefault="0091062B">
      <w:pPr>
        <w:spacing w:before="104"/>
        <w:ind w:left="1"/>
        <w:jc w:val="center"/>
        <w:rPr>
          <w:sz w:val="20"/>
        </w:rPr>
      </w:pPr>
      <w:r w:rsidRPr="0091062B">
        <w:rPr>
          <w:noProof/>
          <w:spacing w:val="-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3.5pt;margin-top:-55.85pt;width:188.8pt;height:43.45pt;z-index:4876119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F4D8B" w:rsidRPr="009F4D8B" w:rsidRDefault="009F4D8B" w:rsidP="009F4D8B">
                  <w:pPr>
                    <w:spacing w:before="104"/>
                    <w:ind w:left="1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F4D8B">
                    <w:rPr>
                      <w:b/>
                      <w:sz w:val="32"/>
                      <w:szCs w:val="32"/>
                    </w:rPr>
                    <w:t>ANEXO IV</w:t>
                  </w:r>
                </w:p>
                <w:p w:rsidR="009F4D8B" w:rsidRPr="009F4D8B" w:rsidRDefault="009F4D8B" w:rsidP="009F4D8B"/>
              </w:txbxContent>
            </v:textbox>
          </v:shape>
        </w:pict>
      </w:r>
      <w:r w:rsidRPr="0091062B">
        <w:pict>
          <v:shape id="_x0000_s1036" style="position:absolute;left:0;text-align:left;margin-left:79.2pt;margin-top:85.1pt;width:461.55pt;height:695.55pt;z-index:-16370688;mso-position-horizontal-relative:page;mso-position-vertical-relative:page" coordorigin="1584,1702" coordsize="9231,13911" path="m10814,1702r-9,l10805,1711r,13891l1594,15602r,-13891l10805,1711r,-9l1594,1702r-10,l1584,1711r,13891l1584,15612r10,l10805,15612r9,l10814,15602r,-13891l10814,1702xe" fillcolor="black" stroked="f">
            <v:path arrowok="t"/>
            <w10:wrap anchorx="page" anchory="page"/>
          </v:shape>
        </w:pict>
      </w:r>
      <w:r w:rsidR="005237F4">
        <w:rPr>
          <w:sz w:val="20"/>
        </w:rPr>
        <w:t>Margem</w:t>
      </w:r>
      <w:r w:rsidR="005237F4">
        <w:rPr>
          <w:spacing w:val="-4"/>
          <w:sz w:val="20"/>
        </w:rPr>
        <w:t xml:space="preserve"> </w:t>
      </w:r>
      <w:r w:rsidR="005237F4">
        <w:rPr>
          <w:sz w:val="20"/>
        </w:rPr>
        <w:t>superior</w:t>
      </w:r>
      <w:r w:rsidR="005237F4">
        <w:rPr>
          <w:spacing w:val="-1"/>
          <w:sz w:val="20"/>
        </w:rPr>
        <w:t xml:space="preserve"> </w:t>
      </w:r>
      <w:r w:rsidR="005237F4">
        <w:rPr>
          <w:sz w:val="20"/>
        </w:rPr>
        <w:t>3</w:t>
      </w:r>
      <w:r w:rsidR="005237F4">
        <w:rPr>
          <w:spacing w:val="-1"/>
          <w:sz w:val="20"/>
        </w:rPr>
        <w:t xml:space="preserve"> </w:t>
      </w:r>
      <w:r w:rsidR="005237F4">
        <w:rPr>
          <w:sz w:val="20"/>
        </w:rPr>
        <w:t>cm</w:t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3"/>
        <w:rPr>
          <w:sz w:val="28"/>
        </w:rPr>
      </w:pPr>
    </w:p>
    <w:p w:rsidR="009B04D3" w:rsidRDefault="005237F4">
      <w:pPr>
        <w:pStyle w:val="Heading1"/>
        <w:spacing w:before="89"/>
        <w:ind w:left="216" w:right="6529"/>
        <w:jc w:val="left"/>
      </w:pPr>
      <w:r>
        <w:t>Configuração da página</w:t>
      </w:r>
      <w:r>
        <w:rPr>
          <w:spacing w:val="-67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A4</w:t>
      </w:r>
    </w:p>
    <w:p w:rsidR="009B04D3" w:rsidRDefault="009B04D3">
      <w:pPr>
        <w:pStyle w:val="Corpodetexto"/>
        <w:spacing w:before="1"/>
        <w:rPr>
          <w:sz w:val="28"/>
        </w:rPr>
      </w:pPr>
    </w:p>
    <w:p w:rsidR="009B04D3" w:rsidRDefault="005237F4">
      <w:pPr>
        <w:spacing w:line="322" w:lineRule="exact"/>
        <w:ind w:left="216"/>
        <w:rPr>
          <w:sz w:val="28"/>
        </w:rPr>
      </w:pPr>
      <w:r>
        <w:rPr>
          <w:sz w:val="28"/>
        </w:rPr>
        <w:t>Tipo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Fonte:</w:t>
      </w:r>
    </w:p>
    <w:p w:rsidR="009B04D3" w:rsidRDefault="005237F4">
      <w:pPr>
        <w:pStyle w:val="Heading1"/>
        <w:ind w:left="216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48694528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295524</wp:posOffset>
            </wp:positionV>
            <wp:extent cx="1520951" cy="15224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TNR</w:t>
      </w:r>
    </w:p>
    <w:p w:rsidR="009B04D3" w:rsidRDefault="009B04D3">
      <w:pPr>
        <w:pStyle w:val="Corpodetexto"/>
        <w:spacing w:before="10"/>
        <w:rPr>
          <w:sz w:val="27"/>
        </w:rPr>
      </w:pPr>
    </w:p>
    <w:p w:rsidR="009B04D3" w:rsidRDefault="005237F4">
      <w:pPr>
        <w:ind w:left="216" w:right="5371"/>
        <w:rPr>
          <w:sz w:val="28"/>
        </w:rPr>
      </w:pPr>
      <w:r>
        <w:rPr>
          <w:sz w:val="28"/>
        </w:rPr>
        <w:t>Elemento textual - Espacejamento</w:t>
      </w:r>
      <w:r>
        <w:rPr>
          <w:spacing w:val="-67"/>
          <w:sz w:val="28"/>
        </w:rPr>
        <w:t xml:space="preserve"> </w:t>
      </w:r>
      <w:r>
        <w:rPr>
          <w:sz w:val="28"/>
        </w:rPr>
        <w:t>Entre</w:t>
      </w:r>
      <w:r>
        <w:rPr>
          <w:spacing w:val="-3"/>
          <w:sz w:val="28"/>
        </w:rPr>
        <w:t xml:space="preserve"> </w:t>
      </w:r>
      <w:r>
        <w:rPr>
          <w:sz w:val="28"/>
        </w:rPr>
        <w:t>linhas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</w:p>
    <w:p w:rsidR="009B04D3" w:rsidRDefault="005237F4">
      <w:pPr>
        <w:pStyle w:val="Heading1"/>
        <w:spacing w:line="321" w:lineRule="exact"/>
        <w:ind w:left="216"/>
        <w:jc w:val="left"/>
      </w:pPr>
      <w:r>
        <w:t>Tamanho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fonte:</w:t>
      </w:r>
      <w:r>
        <w:rPr>
          <w:spacing w:val="-1"/>
        </w:rPr>
        <w:t xml:space="preserve"> </w:t>
      </w:r>
      <w:r>
        <w:t>12</w:t>
      </w: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spacing w:before="2"/>
        <w:rPr>
          <w:sz w:val="42"/>
        </w:rPr>
      </w:pPr>
    </w:p>
    <w:p w:rsidR="009B04D3" w:rsidRDefault="005237F4">
      <w:pPr>
        <w:tabs>
          <w:tab w:val="left" w:pos="7326"/>
        </w:tabs>
        <w:ind w:left="42"/>
        <w:jc w:val="center"/>
        <w:rPr>
          <w:sz w:val="20"/>
        </w:rPr>
      </w:pPr>
      <w:r>
        <w:rPr>
          <w:sz w:val="20"/>
        </w:rPr>
        <w:t>Margem</w:t>
      </w:r>
      <w:r>
        <w:rPr>
          <w:spacing w:val="-6"/>
          <w:sz w:val="20"/>
        </w:rPr>
        <w:t xml:space="preserve"> </w:t>
      </w:r>
      <w:r>
        <w:rPr>
          <w:sz w:val="20"/>
        </w:rPr>
        <w:t>esquerda</w:t>
      </w:r>
      <w:r>
        <w:rPr>
          <w:spacing w:val="-1"/>
          <w:sz w:val="20"/>
        </w:rPr>
        <w:t xml:space="preserve"> </w:t>
      </w:r>
      <w:r>
        <w:rPr>
          <w:sz w:val="20"/>
        </w:rPr>
        <w:t>3 cm</w:t>
      </w:r>
      <w:r>
        <w:rPr>
          <w:sz w:val="20"/>
        </w:rPr>
        <w:tab/>
        <w:t>Margem</w:t>
      </w:r>
      <w:r>
        <w:rPr>
          <w:spacing w:val="-6"/>
          <w:sz w:val="20"/>
        </w:rPr>
        <w:t xml:space="preserve"> </w:t>
      </w:r>
      <w:r>
        <w:rPr>
          <w:sz w:val="20"/>
        </w:rPr>
        <w:t>direita</w:t>
      </w:r>
      <w:r>
        <w:rPr>
          <w:spacing w:val="-2"/>
          <w:sz w:val="20"/>
        </w:rPr>
        <w:t xml:space="preserve"> </w:t>
      </w:r>
      <w:r>
        <w:rPr>
          <w:sz w:val="20"/>
        </w:rPr>
        <w:t>2 cm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spacing w:before="184"/>
        <w:jc w:val="center"/>
        <w:rPr>
          <w:sz w:val="20"/>
        </w:rPr>
      </w:pPr>
      <w:r>
        <w:rPr>
          <w:sz w:val="20"/>
        </w:rPr>
        <w:t>Margem</w:t>
      </w:r>
      <w:r>
        <w:rPr>
          <w:spacing w:val="-6"/>
          <w:sz w:val="20"/>
        </w:rPr>
        <w:t xml:space="preserve"> </w:t>
      </w:r>
      <w:r>
        <w:rPr>
          <w:sz w:val="20"/>
        </w:rPr>
        <w:t>inferior 2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</w:p>
    <w:p w:rsidR="009B04D3" w:rsidRDefault="009B04D3">
      <w:pPr>
        <w:jc w:val="center"/>
        <w:rPr>
          <w:sz w:val="20"/>
        </w:rPr>
        <w:sectPr w:rsidR="009B04D3">
          <w:type w:val="continuous"/>
          <w:pgSz w:w="11900" w:h="16840"/>
          <w:pgMar w:top="1600" w:right="980" w:bottom="280" w:left="1480" w:header="720" w:footer="720" w:gutter="0"/>
          <w:cols w:space="720"/>
        </w:sectPr>
      </w:pPr>
    </w:p>
    <w:p w:rsidR="009B04D3" w:rsidRDefault="005237F4">
      <w:pPr>
        <w:pStyle w:val="Heading1"/>
        <w:spacing w:before="94"/>
        <w:ind w:left="2014" w:right="1940"/>
      </w:pPr>
      <w:r>
        <w:lastRenderedPageBreak/>
        <w:t>UNIVERSIDADE ESTADUAL DE MARINGÁ</w:t>
      </w:r>
      <w:r>
        <w:rPr>
          <w:spacing w:val="-6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 CIÊNCIAS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</w:t>
      </w:r>
    </w:p>
    <w:p w:rsidR="009B04D3" w:rsidRDefault="005237F4">
      <w:pPr>
        <w:ind w:left="243" w:right="169"/>
        <w:jc w:val="center"/>
        <w:rPr>
          <w:sz w:val="28"/>
        </w:rPr>
      </w:pPr>
      <w:r>
        <w:rPr>
          <w:sz w:val="28"/>
        </w:rPr>
        <w:t>DEPARTAMENTO DE ANÁLISES CLÍNICAS E BIOMEDICINA</w:t>
      </w:r>
      <w:r>
        <w:rPr>
          <w:spacing w:val="-67"/>
          <w:sz w:val="28"/>
        </w:rPr>
        <w:t xml:space="preserve"> </w:t>
      </w:r>
      <w:r>
        <w:rPr>
          <w:sz w:val="28"/>
        </w:rPr>
        <w:t>PROGRAMA DE PÓS-GRADUAÇÃO EM BIOCIÊNCIAS E</w:t>
      </w:r>
      <w:r>
        <w:rPr>
          <w:spacing w:val="1"/>
          <w:sz w:val="28"/>
        </w:rPr>
        <w:t xml:space="preserve"> </w:t>
      </w:r>
      <w:r>
        <w:rPr>
          <w:sz w:val="28"/>
        </w:rPr>
        <w:t>FISIOPATOLOGIA</w:t>
      </w:r>
    </w:p>
    <w:p w:rsidR="009B04D3" w:rsidRDefault="005237F4">
      <w:pPr>
        <w:spacing w:before="1"/>
        <w:ind w:left="21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maiúsculo</w:t>
      </w:r>
      <w:r>
        <w:rPr>
          <w:spacing w:val="-4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spacing w:before="9"/>
        <w:rPr>
          <w:sz w:val="23"/>
        </w:rPr>
      </w:pPr>
    </w:p>
    <w:p w:rsidR="009B04D3" w:rsidRDefault="005237F4">
      <w:pPr>
        <w:pStyle w:val="Corpodetexto"/>
        <w:ind w:left="7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694630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-310356</wp:posOffset>
            </wp:positionV>
            <wp:extent cx="1520951" cy="15224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THÂMARA</w:t>
      </w:r>
      <w:r>
        <w:rPr>
          <w:spacing w:val="-4"/>
        </w:rPr>
        <w:t xml:space="preserve"> </w:t>
      </w:r>
      <w:r>
        <w:t>ALINE</w:t>
      </w:r>
      <w:r>
        <w:rPr>
          <w:spacing w:val="-3"/>
        </w:rPr>
        <w:t xml:space="preserve"> </w:t>
      </w:r>
      <w:r>
        <w:t>BERTONI</w:t>
      </w:r>
    </w:p>
    <w:p w:rsidR="009B04D3" w:rsidRDefault="005237F4">
      <w:pPr>
        <w:spacing w:before="2"/>
        <w:ind w:left="73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maiúsculo</w:t>
      </w:r>
      <w:r>
        <w:rPr>
          <w:spacing w:val="-4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ind w:left="221"/>
        <w:rPr>
          <w:sz w:val="20"/>
        </w:rPr>
      </w:pPr>
      <w:r>
        <w:rPr>
          <w:sz w:val="20"/>
        </w:rPr>
        <w:t>(Título:</w:t>
      </w:r>
      <w:r>
        <w:rPr>
          <w:spacing w:val="-8"/>
          <w:sz w:val="20"/>
        </w:rPr>
        <w:t xml:space="preserve"> </w:t>
      </w:r>
      <w:r>
        <w:rPr>
          <w:sz w:val="20"/>
        </w:rPr>
        <w:t>Times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centralizado,</w:t>
      </w:r>
      <w:r>
        <w:rPr>
          <w:spacing w:val="-4"/>
          <w:sz w:val="20"/>
        </w:rPr>
        <w:t xml:space="preserve"> </w:t>
      </w:r>
      <w:r>
        <w:rPr>
          <w:sz w:val="20"/>
        </w:rPr>
        <w:t>minúsculo)</w:t>
      </w:r>
    </w:p>
    <w:p w:rsidR="009B04D3" w:rsidRDefault="005237F4">
      <w:pPr>
        <w:pStyle w:val="Heading1"/>
        <w:ind w:left="72"/>
      </w:pPr>
      <w:r>
        <w:t>Diagnóstico</w:t>
      </w:r>
      <w:r>
        <w:rPr>
          <w:spacing w:val="-6"/>
        </w:rPr>
        <w:t xml:space="preserve"> </w:t>
      </w:r>
      <w:r>
        <w:t>laboratorial</w:t>
      </w:r>
      <w:r>
        <w:rPr>
          <w:spacing w:val="-5"/>
        </w:rPr>
        <w:t xml:space="preserve"> </w:t>
      </w:r>
      <w:r>
        <w:t>diferencial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tuberculose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paracoccidioidomicose</w:t>
      </w: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5237F4">
      <w:pPr>
        <w:pStyle w:val="Corpodetexto"/>
        <w:spacing w:before="228"/>
        <w:ind w:left="4349" w:right="4276"/>
        <w:jc w:val="center"/>
      </w:pPr>
      <w:r>
        <w:t>Maringá</w:t>
      </w:r>
      <w:r>
        <w:rPr>
          <w:w w:val="99"/>
        </w:rPr>
        <w:t xml:space="preserve"> </w:t>
      </w:r>
      <w:r>
        <w:t>2013</w:t>
      </w:r>
    </w:p>
    <w:p w:rsidR="009B04D3" w:rsidRDefault="005237F4">
      <w:pPr>
        <w:spacing w:before="2"/>
        <w:ind w:left="69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jc w:val="center"/>
        <w:rPr>
          <w:sz w:val="20"/>
        </w:rPr>
        <w:sectPr w:rsidR="009B04D3">
          <w:pgSz w:w="11900" w:h="16840"/>
          <w:pgMar w:top="1600" w:right="980" w:bottom="280" w:left="1480" w:header="720" w:footer="720" w:gutter="0"/>
          <w:cols w:space="720"/>
        </w:sectPr>
      </w:pPr>
    </w:p>
    <w:p w:rsidR="009B04D3" w:rsidRDefault="005237F4">
      <w:pPr>
        <w:pStyle w:val="Corpodetexto"/>
        <w:spacing w:before="93"/>
        <w:ind w:left="3478"/>
      </w:pPr>
      <w:r>
        <w:lastRenderedPageBreak/>
        <w:t>THÂMARA</w:t>
      </w:r>
      <w:r>
        <w:rPr>
          <w:spacing w:val="-4"/>
        </w:rPr>
        <w:t xml:space="preserve"> </w:t>
      </w:r>
      <w:r>
        <w:t>ALINE</w:t>
      </w:r>
      <w:r>
        <w:rPr>
          <w:spacing w:val="-3"/>
        </w:rPr>
        <w:t xml:space="preserve"> </w:t>
      </w:r>
      <w:r>
        <w:t>BERTONI</w:t>
      </w:r>
    </w:p>
    <w:p w:rsidR="009B04D3" w:rsidRDefault="005237F4">
      <w:pPr>
        <w:spacing w:before="2"/>
        <w:ind w:left="73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maiúsculo</w:t>
      </w:r>
      <w:r>
        <w:rPr>
          <w:spacing w:val="-4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spacing w:before="11"/>
        <w:rPr>
          <w:sz w:val="27"/>
        </w:rPr>
      </w:pPr>
    </w:p>
    <w:p w:rsidR="009B04D3" w:rsidRDefault="005237F4">
      <w:pPr>
        <w:ind w:left="22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694681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-457513</wp:posOffset>
            </wp:positionV>
            <wp:extent cx="1520951" cy="15224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(Título:</w:t>
      </w:r>
      <w:r>
        <w:rPr>
          <w:spacing w:val="-7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5237F4">
      <w:pPr>
        <w:pStyle w:val="Heading1"/>
        <w:ind w:left="72"/>
      </w:pPr>
      <w:r>
        <w:t>Diagnóstico</w:t>
      </w:r>
      <w:r>
        <w:rPr>
          <w:spacing w:val="-6"/>
        </w:rPr>
        <w:t xml:space="preserve"> </w:t>
      </w:r>
      <w:r>
        <w:t>laboratorial</w:t>
      </w:r>
      <w:r>
        <w:rPr>
          <w:spacing w:val="-5"/>
        </w:rPr>
        <w:t xml:space="preserve"> </w:t>
      </w:r>
      <w:r>
        <w:t>diferencial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tuberculose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paracoccidioidomicose</w:t>
      </w: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</w:pPr>
    </w:p>
    <w:p w:rsidR="009B04D3" w:rsidRDefault="005237F4">
      <w:pPr>
        <w:spacing w:line="228" w:lineRule="exact"/>
        <w:ind w:left="3641"/>
        <w:jc w:val="both"/>
        <w:rPr>
          <w:sz w:val="20"/>
        </w:rPr>
      </w:pPr>
      <w:r>
        <w:rPr>
          <w:sz w:val="20"/>
        </w:rPr>
        <w:t>(Times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parágrafo</w:t>
      </w:r>
      <w:r>
        <w:rPr>
          <w:spacing w:val="-3"/>
          <w:sz w:val="20"/>
        </w:rPr>
        <w:t xml:space="preserve"> </w:t>
      </w:r>
      <w:r>
        <w:rPr>
          <w:sz w:val="20"/>
        </w:rPr>
        <w:t>justificado</w:t>
      </w:r>
      <w:r>
        <w:rPr>
          <w:spacing w:val="-3"/>
          <w:sz w:val="20"/>
        </w:rPr>
        <w:t xml:space="preserve"> </w:t>
      </w:r>
      <w:r>
        <w:rPr>
          <w:sz w:val="20"/>
        </w:rPr>
        <w:t>recuo</w:t>
      </w:r>
      <w:r>
        <w:rPr>
          <w:spacing w:val="-3"/>
          <w:sz w:val="20"/>
        </w:rPr>
        <w:t xml:space="preserve"> </w:t>
      </w:r>
      <w:r>
        <w:rPr>
          <w:sz w:val="20"/>
        </w:rPr>
        <w:t>esquerdo)</w:t>
      </w:r>
    </w:p>
    <w:p w:rsidR="009B04D3" w:rsidRDefault="005237F4">
      <w:pPr>
        <w:pStyle w:val="Corpodetexto"/>
        <w:ind w:left="3641" w:right="145"/>
        <w:jc w:val="both"/>
      </w:pPr>
      <w:r>
        <w:t>Dissertação apresentada ao Programa de 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Biociências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Fisiopatologia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Análises Clínicas e Biomedicina, Centro de Ciências 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Maringá,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para obtenção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 Mestre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Biociências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Fisiopatologia</w:t>
      </w:r>
    </w:p>
    <w:p w:rsidR="009B04D3" w:rsidRDefault="005237F4">
      <w:pPr>
        <w:pStyle w:val="Corpodetexto"/>
        <w:ind w:left="3641" w:right="149"/>
        <w:jc w:val="both"/>
      </w:pP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concentração:</w:t>
      </w:r>
      <w:r>
        <w:rPr>
          <w:spacing w:val="1"/>
        </w:rPr>
        <w:t xml:space="preserve"> </w:t>
      </w:r>
      <w:r>
        <w:t>Biociências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Fisiopatologia</w:t>
      </w:r>
      <w:r>
        <w:rPr>
          <w:spacing w:val="1"/>
        </w:rPr>
        <w:t xml:space="preserve"> </w:t>
      </w:r>
      <w:r>
        <w:t>Aplicadas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Farmácia</w:t>
      </w:r>
    </w:p>
    <w:p w:rsidR="009B04D3" w:rsidRDefault="009B04D3">
      <w:pPr>
        <w:pStyle w:val="Corpodetexto"/>
        <w:spacing w:before="10"/>
        <w:rPr>
          <w:sz w:val="23"/>
        </w:rPr>
      </w:pPr>
    </w:p>
    <w:p w:rsidR="009B04D3" w:rsidRDefault="005237F4">
      <w:pPr>
        <w:pStyle w:val="Corpodetexto"/>
        <w:ind w:left="3641" w:right="174"/>
        <w:jc w:val="both"/>
      </w:pPr>
      <w:r>
        <w:t>Orientador: Prof.</w:t>
      </w:r>
      <w:r>
        <w:rPr>
          <w:vertAlign w:val="superscript"/>
        </w:rPr>
        <w:t>a</w:t>
      </w:r>
      <w:r>
        <w:t xml:space="preserve"> Dr.</w:t>
      </w:r>
      <w:r>
        <w:rPr>
          <w:vertAlign w:val="superscript"/>
        </w:rPr>
        <w:t>a</w:t>
      </w:r>
      <w:r>
        <w:t xml:space="preserve"> Terezinha Inez Estivalet Svidzinski</w:t>
      </w:r>
      <w:r>
        <w:rPr>
          <w:spacing w:val="-57"/>
        </w:rPr>
        <w:t xml:space="preserve"> </w:t>
      </w:r>
      <w:r>
        <w:t>Coorientador:</w:t>
      </w:r>
      <w:r>
        <w:rPr>
          <w:spacing w:val="-1"/>
        </w:rPr>
        <w:t xml:space="preserve"> </w:t>
      </w:r>
      <w:r>
        <w:t>Prof.</w:t>
      </w:r>
      <w:r>
        <w:rPr>
          <w:vertAlign w:val="superscript"/>
        </w:rPr>
        <w:t>a</w:t>
      </w:r>
      <w:r>
        <w:rPr>
          <w:spacing w:val="-1"/>
        </w:rPr>
        <w:t xml:space="preserve"> </w:t>
      </w:r>
      <w:r>
        <w:t>Dr.</w:t>
      </w:r>
      <w:r>
        <w:rPr>
          <w:vertAlign w:val="superscript"/>
        </w:rPr>
        <w:t>a</w:t>
      </w:r>
      <w:r>
        <w:t xml:space="preserve"> Eliana</w:t>
      </w:r>
      <w:r>
        <w:rPr>
          <w:spacing w:val="-2"/>
        </w:rPr>
        <w:t xml:space="preserve"> </w:t>
      </w:r>
      <w:r>
        <w:t>Valéria</w:t>
      </w:r>
      <w:r>
        <w:rPr>
          <w:spacing w:val="-1"/>
        </w:rPr>
        <w:t xml:space="preserve"> </w:t>
      </w:r>
      <w:r>
        <w:t>Patussi</w:t>
      </w: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spacing w:before="2"/>
        <w:rPr>
          <w:sz w:val="42"/>
        </w:rPr>
      </w:pPr>
    </w:p>
    <w:p w:rsidR="009B04D3" w:rsidRDefault="005237F4">
      <w:pPr>
        <w:pStyle w:val="Corpodetexto"/>
        <w:ind w:left="4349" w:right="4276"/>
        <w:jc w:val="center"/>
      </w:pPr>
      <w:r>
        <w:t>Maringá</w:t>
      </w:r>
      <w:r>
        <w:rPr>
          <w:w w:val="99"/>
        </w:rPr>
        <w:t xml:space="preserve"> </w:t>
      </w:r>
      <w:r>
        <w:t>2013</w:t>
      </w:r>
    </w:p>
    <w:p w:rsidR="009B04D3" w:rsidRDefault="005237F4">
      <w:pPr>
        <w:spacing w:before="1"/>
        <w:ind w:left="69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jc w:val="center"/>
        <w:rPr>
          <w:sz w:val="20"/>
        </w:rPr>
        <w:sectPr w:rsidR="009B04D3">
          <w:pgSz w:w="11900" w:h="16840"/>
          <w:pgMar w:top="1600" w:right="980" w:bottom="280" w:left="1480" w:header="720" w:footer="720" w:gutter="0"/>
          <w:cols w:space="720"/>
        </w:sectPr>
      </w:pPr>
    </w:p>
    <w:p w:rsidR="009B04D3" w:rsidRDefault="009B04D3">
      <w:pPr>
        <w:pStyle w:val="Corpodetexto"/>
        <w:spacing w:before="4"/>
        <w:rPr>
          <w:sz w:val="20"/>
        </w:rPr>
      </w:pPr>
    </w:p>
    <w:p w:rsidR="009B04D3" w:rsidRDefault="005237F4">
      <w:pPr>
        <w:pStyle w:val="Corpodetexto"/>
        <w:spacing w:before="90"/>
        <w:ind w:left="221"/>
      </w:pPr>
      <w:r>
        <w:t>Ficha</w:t>
      </w:r>
      <w:r>
        <w:rPr>
          <w:spacing w:val="-4"/>
        </w:rPr>
        <w:t xml:space="preserve"> </w:t>
      </w:r>
      <w:r>
        <w:t>Catalográfica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obrigatório*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Corpodetexto"/>
        <w:ind w:left="221"/>
      </w:pPr>
      <w:r>
        <w:rPr>
          <w:noProof/>
          <w:lang w:val="pt-BR" w:eastAsia="pt-BR"/>
        </w:rPr>
        <w:drawing>
          <wp:anchor distT="0" distB="0" distL="0" distR="0" simplePos="0" relativeHeight="48694784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1003331</wp:posOffset>
            </wp:positionV>
            <wp:extent cx="1520951" cy="15224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*Elaborado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Biblioteca</w:t>
      </w:r>
      <w:r>
        <w:rPr>
          <w:spacing w:val="-3"/>
        </w:rPr>
        <w:t xml:space="preserve"> </w:t>
      </w:r>
      <w:r>
        <w:t>Central</w:t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16"/>
        </w:rPr>
      </w:pPr>
    </w:p>
    <w:p w:rsidR="009B04D3" w:rsidRDefault="005237F4">
      <w:pPr>
        <w:pStyle w:val="Corpodetexto"/>
        <w:spacing w:before="90"/>
        <w:ind w:left="221"/>
      </w:pPr>
      <w:r>
        <w:rPr>
          <w:shd w:val="clear" w:color="auto" w:fill="C0C0C0"/>
        </w:rPr>
        <w:t>Essa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ficha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deve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ser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impressa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no verso da folha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rosto</w:t>
      </w:r>
    </w:p>
    <w:p w:rsidR="009B04D3" w:rsidRDefault="009B04D3">
      <w:pPr>
        <w:pStyle w:val="Corpodetexto"/>
        <w:spacing w:before="2"/>
      </w:pPr>
    </w:p>
    <w:p w:rsidR="009B04D3" w:rsidRDefault="0091062B">
      <w:pPr>
        <w:spacing w:before="1"/>
        <w:ind w:left="2998" w:right="2735" w:hanging="176"/>
        <w:rPr>
          <w:sz w:val="24"/>
        </w:rPr>
      </w:pPr>
      <w:r w:rsidRPr="0091062B">
        <w:pict>
          <v:group id="_x0000_s1031" style="position:absolute;left:0;text-align:left;margin-left:135.1pt;margin-top:28.6pt;width:353.4pt;height:213.6pt;z-index:-15726592;mso-wrap-distance-left:0;mso-wrap-distance-right:0;mso-position-horizontal-relative:page" coordorigin="2702,572" coordsize="7068,4272">
            <v:shape id="_x0000_s1035" style="position:absolute;left:2702;top:572;width:7068;height:4272" coordorigin="2702,572" coordsize="7068,4272" path="m9770,572r-9,l9761,582r,4253l3559,4835r-5,l3545,4835r-833,l2712,582r847,l3569,582r6192,l9761,572r-6192,l3559,572r-847,l2702,572r,10l2702,4835r,9l2712,4844r7058,l9770,4835r,-4253l9770,572xe" fillcolor="black" stroked="f">
              <v:path arrowok="t"/>
            </v:shape>
            <v:shape id="_x0000_s1034" type="#_x0000_t202" style="position:absolute;left:2812;top:1458;width:449;height:179" filled="f" stroked="f">
              <v:textbox inset="0,0,0,0">
                <w:txbxContent>
                  <w:p w:rsidR="009B04D3" w:rsidRDefault="005237F4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R696v</w:t>
                    </w:r>
                  </w:p>
                </w:txbxContent>
              </v:textbox>
            </v:shape>
            <v:shape id="_x0000_s1033" type="#_x0000_t202" style="position:absolute;left:3662;top:1182;width:5794;height:2586" filled="f" stroked="f">
              <v:textbox inset="0,0,0,0">
                <w:txbxContent>
                  <w:p w:rsidR="009B04D3" w:rsidRDefault="005237F4">
                    <w:pPr>
                      <w:spacing w:line="178" w:lineRule="exact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Rodrigues,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Luzia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Cleide,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1968-</w:t>
                    </w:r>
                  </w:p>
                  <w:p w:rsidR="009B04D3" w:rsidRDefault="005237F4">
                    <w:pPr>
                      <w:spacing w:before="1"/>
                      <w:ind w:right="18" w:firstLine="22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Variação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interanual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comunidade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fitoplanctônica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ambientes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planície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inundação do alto rio Paraná : influência do regime hidrossedimentológico / Luzia Cleide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Rodrigues.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-- Maringá,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2007.</w:t>
                    </w:r>
                  </w:p>
                  <w:p w:rsidR="009B04D3" w:rsidRDefault="005237F4">
                    <w:pPr>
                      <w:ind w:left="22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63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il.</w:t>
                    </w:r>
                  </w:p>
                  <w:p w:rsidR="009B04D3" w:rsidRDefault="005237F4">
                    <w:pPr>
                      <w:spacing w:before="99"/>
                      <w:ind w:right="18" w:firstLine="220"/>
                      <w:jc w:val="both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Tese (doutorado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em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Ecologia de Ambientes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Aquáticos </w:t>
                    </w:r>
                    <w:r>
                      <w:rPr>
                        <w:sz w:val="16"/>
                      </w:rPr>
                      <w:t>Continentais)--Universidade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Estadual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Maringá,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Dep.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Biologia,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2007.</w:t>
                    </w:r>
                  </w:p>
                  <w:p w:rsidR="009B04D3" w:rsidRDefault="005237F4">
                    <w:pPr>
                      <w:spacing w:line="183" w:lineRule="exact"/>
                      <w:ind w:left="22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Orientador: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Profª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Drª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Sueli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Train.</w:t>
                    </w:r>
                  </w:p>
                  <w:p w:rsidR="009B04D3" w:rsidRDefault="005237F4">
                    <w:pPr>
                      <w:spacing w:before="100"/>
                      <w:ind w:right="18" w:firstLine="22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 Fitoplâncton de água doce - Ecologia - Variações interanuais - “El Nino” e “La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Niña”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Planície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inundação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Paraná.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Fitoplâncton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água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Barramento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Planície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inundação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Paraná.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Universidade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Estadual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Maringá.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Departamento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Biologia.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Pós-Graduação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"Ecologia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Ambientes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Aquáticos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Continentais".</w:t>
                    </w:r>
                  </w:p>
                </w:txbxContent>
              </v:textbox>
            </v:shape>
            <v:shape id="_x0000_s1032" type="#_x0000_t202" style="position:absolute;left:7490;top:4134;width:1963;height:363" filled="f" stroked="f">
              <v:textbox inset="0,0,0,0">
                <w:txbxContent>
                  <w:p w:rsidR="009B04D3" w:rsidRDefault="005237F4">
                    <w:pPr>
                      <w:ind w:left="141" w:hanging="14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CDD 22. ed.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-579.817609816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NBR/CIP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12899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AACR2</w:t>
                    </w:r>
                  </w:p>
                </w:txbxContent>
              </v:textbox>
            </v:shape>
            <w10:wrap type="topAndBottom" anchorx="page"/>
          </v:group>
        </w:pict>
      </w:r>
      <w:r w:rsidR="005237F4">
        <w:rPr>
          <w:sz w:val="16"/>
        </w:rPr>
        <w:t>"Dados Internacionais de Catalogação-na-Publicação (CIP)"</w:t>
      </w:r>
      <w:r w:rsidR="005237F4">
        <w:rPr>
          <w:spacing w:val="-37"/>
          <w:sz w:val="16"/>
        </w:rPr>
        <w:t xml:space="preserve"> </w:t>
      </w:r>
      <w:r w:rsidR="005237F4">
        <w:rPr>
          <w:sz w:val="16"/>
        </w:rPr>
        <w:t>(Biblioteca</w:t>
      </w:r>
      <w:r w:rsidR="005237F4">
        <w:rPr>
          <w:spacing w:val="-2"/>
          <w:sz w:val="16"/>
        </w:rPr>
        <w:t xml:space="preserve"> </w:t>
      </w:r>
      <w:r w:rsidR="005237F4">
        <w:rPr>
          <w:sz w:val="16"/>
        </w:rPr>
        <w:t>Central</w:t>
      </w:r>
      <w:r w:rsidR="005237F4">
        <w:rPr>
          <w:spacing w:val="-2"/>
          <w:sz w:val="16"/>
        </w:rPr>
        <w:t xml:space="preserve"> </w:t>
      </w:r>
      <w:r w:rsidR="005237F4">
        <w:rPr>
          <w:sz w:val="16"/>
        </w:rPr>
        <w:t>-</w:t>
      </w:r>
      <w:r w:rsidR="005237F4">
        <w:rPr>
          <w:spacing w:val="-2"/>
          <w:sz w:val="16"/>
        </w:rPr>
        <w:t xml:space="preserve"> </w:t>
      </w:r>
      <w:r w:rsidR="005237F4">
        <w:rPr>
          <w:sz w:val="16"/>
        </w:rPr>
        <w:t>UEM,</w:t>
      </w:r>
      <w:r w:rsidR="005237F4">
        <w:rPr>
          <w:spacing w:val="-2"/>
          <w:sz w:val="16"/>
        </w:rPr>
        <w:t xml:space="preserve"> </w:t>
      </w:r>
      <w:r w:rsidR="005237F4">
        <w:rPr>
          <w:sz w:val="16"/>
        </w:rPr>
        <w:t>Maringá -</w:t>
      </w:r>
      <w:r w:rsidR="005237F4">
        <w:rPr>
          <w:spacing w:val="36"/>
          <w:sz w:val="16"/>
        </w:rPr>
        <w:t xml:space="preserve"> </w:t>
      </w:r>
      <w:r w:rsidR="005237F4">
        <w:rPr>
          <w:sz w:val="16"/>
        </w:rPr>
        <w:t>PR.</w:t>
      </w:r>
      <w:r w:rsidR="005237F4">
        <w:rPr>
          <w:sz w:val="24"/>
        </w:rPr>
        <w:t>,</w:t>
      </w:r>
      <w:r w:rsidR="005237F4">
        <w:rPr>
          <w:spacing w:val="-1"/>
          <w:sz w:val="24"/>
        </w:rPr>
        <w:t xml:space="preserve"> </w:t>
      </w:r>
      <w:r w:rsidR="005237F4">
        <w:rPr>
          <w:sz w:val="24"/>
        </w:rPr>
        <w:t>Brasil)</w:t>
      </w:r>
    </w:p>
    <w:p w:rsidR="009B04D3" w:rsidRDefault="009B04D3">
      <w:pPr>
        <w:rPr>
          <w:sz w:val="24"/>
        </w:rPr>
        <w:sectPr w:rsidR="009B04D3">
          <w:pgSz w:w="11900" w:h="16840"/>
          <w:pgMar w:top="1600" w:right="980" w:bottom="280" w:left="1480" w:header="720" w:footer="720" w:gutter="0"/>
          <w:cols w:space="720"/>
        </w:sectPr>
      </w:pPr>
    </w:p>
    <w:p w:rsidR="009B04D3" w:rsidRDefault="005237F4">
      <w:pPr>
        <w:pStyle w:val="Heading1"/>
        <w:spacing w:before="114"/>
        <w:ind w:left="71"/>
      </w:pPr>
      <w:r>
        <w:lastRenderedPageBreak/>
        <w:t>ERRATA</w:t>
      </w:r>
      <w:r>
        <w:rPr>
          <w:vertAlign w:val="superscript"/>
        </w:rPr>
        <w:t>*</w:t>
      </w:r>
    </w:p>
    <w:p w:rsidR="009B04D3" w:rsidRDefault="005237F4">
      <w:pPr>
        <w:ind w:left="73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maiúsculo</w:t>
      </w:r>
      <w:r>
        <w:rPr>
          <w:spacing w:val="-4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spacing w:before="137"/>
        <w:ind w:left="221" w:right="142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4835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1003458</wp:posOffset>
            </wp:positionV>
            <wp:extent cx="1520951" cy="15224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RODRIGUES,</w:t>
      </w:r>
      <w:r>
        <w:rPr>
          <w:spacing w:val="1"/>
          <w:sz w:val="24"/>
        </w:rPr>
        <w:t xml:space="preserve"> </w:t>
      </w:r>
      <w:r>
        <w:rPr>
          <w:sz w:val="24"/>
        </w:rPr>
        <w:t>Luzia</w:t>
      </w:r>
      <w:r>
        <w:rPr>
          <w:spacing w:val="1"/>
          <w:sz w:val="24"/>
        </w:rPr>
        <w:t xml:space="preserve"> </w:t>
      </w:r>
      <w:r>
        <w:rPr>
          <w:sz w:val="24"/>
        </w:rPr>
        <w:t>Cleide.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Diagnóstico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laboratorial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diferencial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tuberculose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paracoccidioidomicose</w:t>
      </w:r>
      <w:r>
        <w:rPr>
          <w:sz w:val="24"/>
        </w:rPr>
        <w:t xml:space="preserve">. Maringá, 2009. </w:t>
      </w:r>
      <w:r>
        <w:rPr>
          <w:sz w:val="24"/>
          <w:shd w:val="clear" w:color="auto" w:fill="FFFF00"/>
        </w:rPr>
        <w:t>47 f., il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Dissertação (Mestrado em Biociências</w:t>
      </w:r>
      <w:r>
        <w:rPr>
          <w:spacing w:val="1"/>
          <w:sz w:val="24"/>
        </w:rPr>
        <w:t xml:space="preserve"> </w:t>
      </w:r>
      <w:r>
        <w:rPr>
          <w:sz w:val="24"/>
        </w:rPr>
        <w:t>Aplicadas à Farmácia)--Dep. de Análises Clínicas e Biomedicina, Universidade Estadual de</w:t>
      </w:r>
      <w:r>
        <w:rPr>
          <w:spacing w:val="1"/>
          <w:sz w:val="24"/>
        </w:rPr>
        <w:t xml:space="preserve"> </w:t>
      </w:r>
      <w:r>
        <w:rPr>
          <w:sz w:val="24"/>
        </w:rPr>
        <w:t>Maringá,</w:t>
      </w:r>
      <w:r>
        <w:rPr>
          <w:spacing w:val="-1"/>
          <w:sz w:val="24"/>
        </w:rPr>
        <w:t xml:space="preserve"> </w:t>
      </w:r>
      <w:r>
        <w:rPr>
          <w:sz w:val="24"/>
        </w:rPr>
        <w:t>Maringá, 2009.</w:t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11"/>
      </w:tblGrid>
      <w:tr w:rsidR="009B04D3">
        <w:trPr>
          <w:trHeight w:val="323"/>
        </w:trPr>
        <w:tc>
          <w:tcPr>
            <w:tcW w:w="2304" w:type="dxa"/>
          </w:tcPr>
          <w:p w:rsidR="009B04D3" w:rsidRDefault="005237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Folha</w:t>
            </w:r>
          </w:p>
        </w:tc>
        <w:tc>
          <w:tcPr>
            <w:tcW w:w="2302" w:type="dxa"/>
          </w:tcPr>
          <w:p w:rsidR="009B04D3" w:rsidRDefault="005237F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Linha</w:t>
            </w:r>
          </w:p>
        </w:tc>
        <w:tc>
          <w:tcPr>
            <w:tcW w:w="2304" w:type="dxa"/>
          </w:tcPr>
          <w:p w:rsidR="009B04D3" w:rsidRDefault="005237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Onde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</w:p>
        </w:tc>
        <w:tc>
          <w:tcPr>
            <w:tcW w:w="2311" w:type="dxa"/>
          </w:tcPr>
          <w:p w:rsidR="009B04D3" w:rsidRDefault="005237F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Leia-se</w:t>
            </w:r>
          </w:p>
        </w:tc>
      </w:tr>
      <w:tr w:rsidR="009B04D3">
        <w:trPr>
          <w:trHeight w:val="321"/>
        </w:trPr>
        <w:tc>
          <w:tcPr>
            <w:tcW w:w="2304" w:type="dxa"/>
          </w:tcPr>
          <w:p w:rsidR="009B04D3" w:rsidRDefault="005237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02" w:type="dxa"/>
          </w:tcPr>
          <w:p w:rsidR="009B04D3" w:rsidRDefault="005237F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4" w:type="dxa"/>
          </w:tcPr>
          <w:p w:rsidR="009B04D3" w:rsidRDefault="005237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publiação</w:t>
            </w:r>
          </w:p>
        </w:tc>
        <w:tc>
          <w:tcPr>
            <w:tcW w:w="2311" w:type="dxa"/>
          </w:tcPr>
          <w:p w:rsidR="009B04D3" w:rsidRDefault="005237F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publicação</w:t>
            </w:r>
          </w:p>
        </w:tc>
      </w:tr>
    </w:tbl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5"/>
        <w:rPr>
          <w:sz w:val="33"/>
        </w:rPr>
      </w:pPr>
    </w:p>
    <w:p w:rsidR="009B04D3" w:rsidRDefault="005237F4">
      <w:pPr>
        <w:pStyle w:val="Heading1"/>
        <w:jc w:val="both"/>
      </w:pPr>
      <w:r>
        <w:rPr>
          <w:vertAlign w:val="superscript"/>
        </w:rPr>
        <w:t>*</w:t>
      </w:r>
      <w:r>
        <w:t>Elemento</w:t>
      </w:r>
      <w:r>
        <w:rPr>
          <w:spacing w:val="-3"/>
        </w:rPr>
        <w:t xml:space="preserve"> </w:t>
      </w:r>
      <w:r>
        <w:t>opcional.</w:t>
      </w:r>
    </w:p>
    <w:p w:rsidR="009B04D3" w:rsidRDefault="009B04D3">
      <w:pPr>
        <w:jc w:val="both"/>
        <w:sectPr w:rsidR="009B04D3">
          <w:pgSz w:w="11900" w:h="16840"/>
          <w:pgMar w:top="1580" w:right="980" w:bottom="280" w:left="1480" w:header="720" w:footer="720" w:gutter="0"/>
          <w:cols w:space="720"/>
        </w:sectPr>
      </w:pPr>
    </w:p>
    <w:p w:rsidR="009B04D3" w:rsidRDefault="005237F4">
      <w:pPr>
        <w:spacing w:before="94"/>
        <w:ind w:left="71"/>
        <w:jc w:val="center"/>
        <w:rPr>
          <w:sz w:val="28"/>
        </w:rPr>
      </w:pPr>
      <w:r>
        <w:rPr>
          <w:sz w:val="28"/>
        </w:rPr>
        <w:lastRenderedPageBreak/>
        <w:t>FOLHA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APROVAÇÃO*</w:t>
      </w:r>
    </w:p>
    <w:p w:rsidR="009B04D3" w:rsidRDefault="005237F4">
      <w:pPr>
        <w:ind w:left="73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maiúsculo</w:t>
      </w:r>
      <w:r>
        <w:rPr>
          <w:spacing w:val="-4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Corpodetexto"/>
        <w:spacing w:before="137"/>
        <w:ind w:left="73"/>
        <w:jc w:val="center"/>
      </w:pPr>
      <w:r>
        <w:t>THÂMARA</w:t>
      </w:r>
      <w:r>
        <w:rPr>
          <w:spacing w:val="-4"/>
        </w:rPr>
        <w:t xml:space="preserve"> </w:t>
      </w:r>
      <w:r>
        <w:t>ALINE</w:t>
      </w:r>
      <w:r>
        <w:rPr>
          <w:spacing w:val="-3"/>
        </w:rPr>
        <w:t xml:space="preserve"> </w:t>
      </w:r>
      <w:r>
        <w:t>BERTONI</w:t>
      </w:r>
    </w:p>
    <w:p w:rsidR="009B04D3" w:rsidRDefault="005237F4">
      <w:pPr>
        <w:spacing w:before="1"/>
        <w:ind w:left="73"/>
        <w:jc w:val="center"/>
        <w:rPr>
          <w:sz w:val="20"/>
        </w:rPr>
      </w:pPr>
      <w:r>
        <w:rPr>
          <w:sz w:val="20"/>
        </w:rPr>
        <w:t>(Times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maiúsculo</w:t>
      </w:r>
      <w:r>
        <w:rPr>
          <w:spacing w:val="-4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9B04D3">
      <w:pPr>
        <w:pStyle w:val="Corpodetexto"/>
        <w:rPr>
          <w:sz w:val="22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spacing w:before="138"/>
        <w:ind w:left="221"/>
        <w:rPr>
          <w:sz w:val="20"/>
        </w:rPr>
      </w:pPr>
      <w:r>
        <w:rPr>
          <w:sz w:val="20"/>
        </w:rPr>
        <w:t>(Título:</w:t>
      </w:r>
      <w:r>
        <w:rPr>
          <w:spacing w:val="-7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centralizado)</w:t>
      </w:r>
    </w:p>
    <w:p w:rsidR="009B04D3" w:rsidRDefault="005237F4">
      <w:pPr>
        <w:pStyle w:val="Heading1"/>
        <w:ind w:left="346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4886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39492</wp:posOffset>
            </wp:positionV>
            <wp:extent cx="1520951" cy="152247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Diagnóstico</w:t>
      </w:r>
      <w:r>
        <w:rPr>
          <w:spacing w:val="-6"/>
        </w:rPr>
        <w:t xml:space="preserve"> </w:t>
      </w:r>
      <w:r>
        <w:t>laboratorial</w:t>
      </w:r>
      <w:r>
        <w:rPr>
          <w:spacing w:val="-5"/>
        </w:rPr>
        <w:t xml:space="preserve"> </w:t>
      </w:r>
      <w:r>
        <w:t>diferencial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tuberculose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paracoccidioidomicose</w:t>
      </w: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spacing w:before="9"/>
        <w:rPr>
          <w:sz w:val="25"/>
        </w:rPr>
      </w:pPr>
    </w:p>
    <w:p w:rsidR="009B04D3" w:rsidRDefault="005237F4">
      <w:pPr>
        <w:pStyle w:val="Corpodetexto"/>
        <w:ind w:left="221" w:right="146"/>
        <w:jc w:val="both"/>
      </w:pPr>
      <w:r>
        <w:t>Dissertação apresentada ao Programa de Pós-Graduação em Biociências e Fisiopatologia do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Clínicas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Biomedicina,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Estadual de Maringá, como requisito parcial para obtenção do título de Mestre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Biociências</w:t>
      </w:r>
      <w:r>
        <w:rPr>
          <w:spacing w:val="-1"/>
        </w:rPr>
        <w:t xml:space="preserve"> </w:t>
      </w:r>
      <w:r>
        <w:t>e Fisiopatologia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Julgadora</w:t>
      </w:r>
      <w:r>
        <w:rPr>
          <w:spacing w:val="-2"/>
        </w:rPr>
        <w:t xml:space="preserve"> </w:t>
      </w:r>
      <w:r>
        <w:t>composta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membros: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2"/>
        <w:rPr>
          <w:sz w:val="26"/>
        </w:rPr>
      </w:pPr>
    </w:p>
    <w:p w:rsidR="009B04D3" w:rsidRDefault="005237F4">
      <w:pPr>
        <w:pStyle w:val="Corpodetexto"/>
        <w:ind w:left="71"/>
        <w:jc w:val="center"/>
      </w:pPr>
      <w:r>
        <w:t>COMISSÃO</w:t>
      </w:r>
      <w:r>
        <w:rPr>
          <w:spacing w:val="-3"/>
        </w:rPr>
        <w:t xml:space="preserve"> </w:t>
      </w:r>
      <w:r>
        <w:t>JULGADORA</w:t>
      </w:r>
    </w:p>
    <w:p w:rsidR="009B04D3" w:rsidRDefault="005237F4">
      <w:pPr>
        <w:pStyle w:val="Corpodetexto"/>
        <w:ind w:left="68"/>
        <w:jc w:val="center"/>
      </w:pPr>
      <w:r>
        <w:rPr>
          <w:shd w:val="clear" w:color="auto" w:fill="C0C0C0"/>
        </w:rPr>
        <w:t>(orientador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2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titulares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defesa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pública)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Corpodetexto"/>
        <w:ind w:left="2482" w:right="2412" w:firstLine="3"/>
        <w:jc w:val="center"/>
      </w:pPr>
      <w:r>
        <w:t>Prof.ª Dr.ª Terezinha Inez Estivalet Svidzinski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Maringá</w:t>
      </w:r>
      <w:r>
        <w:rPr>
          <w:spacing w:val="-3"/>
        </w:rPr>
        <w:t xml:space="preserve"> </w:t>
      </w:r>
      <w:r>
        <w:t>(Presidente)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9"/>
        <w:rPr>
          <w:sz w:val="21"/>
        </w:rPr>
      </w:pPr>
    </w:p>
    <w:p w:rsidR="009B04D3" w:rsidRDefault="005237F4">
      <w:pPr>
        <w:pStyle w:val="Corpodetexto"/>
        <w:ind w:left="2945" w:right="2870"/>
        <w:jc w:val="center"/>
      </w:pPr>
      <w:r>
        <w:t>Prof.ª Dr.ª Rosilene Fressatti Cardoso</w:t>
      </w:r>
      <w:r>
        <w:rPr>
          <w:spacing w:val="-58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 Maringá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Corpodetexto"/>
        <w:spacing w:before="1"/>
        <w:ind w:left="2945" w:right="2875"/>
        <w:jc w:val="center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Juarez</w:t>
      </w:r>
      <w:r>
        <w:rPr>
          <w:spacing w:val="-1"/>
        </w:rPr>
        <w:t xml:space="preserve"> </w:t>
      </w:r>
      <w:r>
        <w:t>Vieira</w:t>
      </w:r>
      <w:r>
        <w:rPr>
          <w:spacing w:val="-3"/>
        </w:rPr>
        <w:t xml:space="preserve"> </w:t>
      </w:r>
      <w:r>
        <w:t>Teixeira</w:t>
      </w:r>
      <w:r>
        <w:rPr>
          <w:spacing w:val="-57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 Maringá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11"/>
        <w:rPr>
          <w:sz w:val="21"/>
        </w:rPr>
      </w:pPr>
    </w:p>
    <w:p w:rsidR="009B04D3" w:rsidRDefault="005237F4">
      <w:pPr>
        <w:pStyle w:val="Corpodetexto"/>
        <w:ind w:left="2945" w:right="2870"/>
        <w:jc w:val="center"/>
      </w:pPr>
      <w:r>
        <w:t>Prof. Dr. Wagner Luiz Batista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</w:t>
      </w:r>
    </w:p>
    <w:p w:rsidR="009B04D3" w:rsidRDefault="009B04D3">
      <w:pPr>
        <w:pStyle w:val="Corpodetexto"/>
      </w:pPr>
    </w:p>
    <w:p w:rsidR="009B04D3" w:rsidRDefault="005237F4">
      <w:pPr>
        <w:pStyle w:val="Corpodetexto"/>
        <w:ind w:left="3187" w:right="3115" w:hanging="1"/>
        <w:jc w:val="center"/>
      </w:pPr>
      <w:r>
        <w:t>Prof. Dr. Divaldo Lyra Filho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Sergipe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2"/>
        <w:rPr>
          <w:sz w:val="28"/>
        </w:rPr>
      </w:pPr>
    </w:p>
    <w:p w:rsidR="009B04D3" w:rsidRDefault="005237F4">
      <w:pPr>
        <w:pStyle w:val="Corpodetexto"/>
        <w:ind w:left="221"/>
        <w:jc w:val="both"/>
      </w:pPr>
      <w:r>
        <w:t>Aprovada em: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2009.</w:t>
      </w:r>
    </w:p>
    <w:p w:rsidR="009B04D3" w:rsidRDefault="005237F4">
      <w:pPr>
        <w:pStyle w:val="Corpodetexto"/>
        <w:ind w:left="221"/>
        <w:jc w:val="both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defesa:</w:t>
      </w:r>
      <w:r>
        <w:rPr>
          <w:spacing w:val="-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05,</w:t>
      </w:r>
      <w:r>
        <w:rPr>
          <w:spacing w:val="1"/>
        </w:rPr>
        <w:t xml:space="preserve"> </w:t>
      </w:r>
      <w:r>
        <w:t>Bloco</w:t>
      </w:r>
      <w:r>
        <w:rPr>
          <w:spacing w:val="-2"/>
        </w:rPr>
        <w:t xml:space="preserve"> </w:t>
      </w:r>
      <w:r>
        <w:t>J-90,</w:t>
      </w:r>
      <w:r>
        <w:rPr>
          <w:spacing w:val="-2"/>
        </w:rPr>
        <w:t xml:space="preserve"> </w:t>
      </w:r>
      <w:r>
        <w:rPr>
          <w:i/>
        </w:rPr>
        <w:t>campus</w:t>
      </w:r>
      <w:r>
        <w:rPr>
          <w:i/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Maringá.</w:t>
      </w:r>
    </w:p>
    <w:p w:rsidR="009B04D3" w:rsidRDefault="009B04D3">
      <w:pPr>
        <w:pStyle w:val="Corpodetexto"/>
        <w:rPr>
          <w:sz w:val="28"/>
        </w:rPr>
      </w:pPr>
    </w:p>
    <w:p w:rsidR="009B04D3" w:rsidRDefault="005237F4">
      <w:pPr>
        <w:pStyle w:val="Heading1"/>
        <w:spacing w:before="1"/>
        <w:jc w:val="both"/>
      </w:pPr>
      <w:r>
        <w:rPr>
          <w:vertAlign w:val="superscript"/>
        </w:rPr>
        <w:t>*</w:t>
      </w:r>
      <w:r>
        <w:t>Elemento</w:t>
      </w:r>
      <w:r>
        <w:rPr>
          <w:spacing w:val="-5"/>
        </w:rPr>
        <w:t xml:space="preserve"> </w:t>
      </w:r>
      <w:r>
        <w:t>obrigatório.</w:t>
      </w:r>
    </w:p>
    <w:p w:rsidR="009B04D3" w:rsidRDefault="009B04D3">
      <w:pPr>
        <w:jc w:val="both"/>
        <w:sectPr w:rsidR="009B04D3">
          <w:pgSz w:w="11900" w:h="16840"/>
          <w:pgMar w:top="1600" w:right="980" w:bottom="280" w:left="1480" w:header="720" w:footer="720" w:gutter="0"/>
          <w:cols w:space="720"/>
        </w:sectPr>
      </w:pPr>
    </w:p>
    <w:p w:rsidR="009B04D3" w:rsidRDefault="005237F4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2750815</wp:posOffset>
            </wp:positionV>
            <wp:extent cx="1520951" cy="152247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2"/>
      </w:pPr>
    </w:p>
    <w:p w:rsidR="009B04D3" w:rsidRDefault="005237F4">
      <w:pPr>
        <w:spacing w:before="89"/>
        <w:ind w:left="5801" w:right="145"/>
        <w:jc w:val="both"/>
        <w:rPr>
          <w:sz w:val="28"/>
        </w:rPr>
      </w:pPr>
      <w:r>
        <w:rPr>
          <w:sz w:val="28"/>
        </w:rPr>
        <w:t>Dedico</w:t>
      </w:r>
      <w:r>
        <w:rPr>
          <w:spacing w:val="1"/>
          <w:sz w:val="28"/>
        </w:rPr>
        <w:t xml:space="preserve"> </w:t>
      </w:r>
      <w:r>
        <w:rPr>
          <w:sz w:val="28"/>
        </w:rPr>
        <w:t>este</w:t>
      </w:r>
      <w:r>
        <w:rPr>
          <w:spacing w:val="1"/>
          <w:sz w:val="28"/>
        </w:rPr>
        <w:t xml:space="preserve"> </w:t>
      </w:r>
      <w:r>
        <w:rPr>
          <w:sz w:val="28"/>
        </w:rPr>
        <w:t>trabalho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todos</w:t>
      </w:r>
      <w:r>
        <w:rPr>
          <w:spacing w:val="-67"/>
          <w:sz w:val="28"/>
        </w:rPr>
        <w:t xml:space="preserve"> </w:t>
      </w:r>
      <w:r>
        <w:rPr>
          <w:sz w:val="28"/>
        </w:rPr>
        <w:t>aqueles que contribuíram para</w:t>
      </w:r>
      <w:r>
        <w:rPr>
          <w:spacing w:val="1"/>
          <w:sz w:val="28"/>
        </w:rPr>
        <w:t xml:space="preserve"> </w:t>
      </w:r>
      <w:r>
        <w:rPr>
          <w:sz w:val="28"/>
        </w:rPr>
        <w:t>sua</w:t>
      </w:r>
      <w:r>
        <w:rPr>
          <w:spacing w:val="-2"/>
          <w:sz w:val="28"/>
        </w:rPr>
        <w:t xml:space="preserve"> </w:t>
      </w:r>
      <w:r>
        <w:rPr>
          <w:sz w:val="28"/>
        </w:rPr>
        <w:t>realização.</w:t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Heading1"/>
        <w:spacing w:before="276"/>
        <w:jc w:val="left"/>
      </w:pPr>
      <w:r>
        <w:rPr>
          <w:vertAlign w:val="superscript"/>
        </w:rPr>
        <w:t>*</w:t>
      </w:r>
      <w:r>
        <w:t>Elemento</w:t>
      </w:r>
      <w:r>
        <w:rPr>
          <w:spacing w:val="-3"/>
        </w:rPr>
        <w:t xml:space="preserve"> </w:t>
      </w:r>
      <w:r>
        <w:t>opcional.</w:t>
      </w:r>
    </w:p>
    <w:p w:rsidR="009B04D3" w:rsidRDefault="009B04D3">
      <w:pPr>
        <w:sectPr w:rsidR="009B04D3">
          <w:headerReference w:type="default" r:id="rId11"/>
          <w:pgSz w:w="11900" w:h="16840"/>
          <w:pgMar w:top="2240" w:right="980" w:bottom="280" w:left="1480" w:header="1666" w:footer="0" w:gutter="0"/>
          <w:cols w:space="720"/>
        </w:sectPr>
      </w:pPr>
    </w:p>
    <w:p w:rsidR="009B04D3" w:rsidRDefault="009B04D3">
      <w:pPr>
        <w:pStyle w:val="Corpodetexto"/>
        <w:spacing w:before="2"/>
        <w:rPr>
          <w:sz w:val="28"/>
        </w:rPr>
      </w:pPr>
    </w:p>
    <w:p w:rsidR="009B04D3" w:rsidRDefault="005237F4">
      <w:pPr>
        <w:pStyle w:val="Corpodetexto"/>
        <w:spacing w:before="90"/>
        <w:ind w:left="221"/>
        <w:jc w:val="both"/>
      </w:pPr>
      <w:r>
        <w:t>Agradeço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Deus</w:t>
      </w:r>
      <w:r>
        <w:rPr>
          <w:spacing w:val="-1"/>
        </w:rPr>
        <w:t xml:space="preserve"> </w:t>
      </w:r>
      <w:r>
        <w:t>pai,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sabedoria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inspiração.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Corpodetexto"/>
        <w:spacing w:line="360" w:lineRule="auto"/>
        <w:ind w:left="221" w:right="147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4988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433355</wp:posOffset>
            </wp:positionV>
            <wp:extent cx="1520951" cy="152247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Aos meus pais, Lourdes e Donizete, e a meu irmão Robson, pelo apoio, compreensão, amor,</w:t>
      </w:r>
      <w:r>
        <w:rPr>
          <w:spacing w:val="1"/>
        </w:rPr>
        <w:t xml:space="preserve"> </w:t>
      </w:r>
      <w:r>
        <w:t>carinho e por sempre acreditarem e depositarem em mim toda confiança de que sou capaz.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vocês com certeza</w:t>
      </w:r>
      <w:r>
        <w:rPr>
          <w:spacing w:val="-1"/>
        </w:rPr>
        <w:t xml:space="preserve"> </w:t>
      </w:r>
      <w:r>
        <w:t>eu não teria</w:t>
      </w:r>
      <w:r>
        <w:rPr>
          <w:spacing w:val="-1"/>
        </w:rPr>
        <w:t xml:space="preserve"> </w:t>
      </w:r>
      <w:r>
        <w:t>conseguido.</w:t>
      </w:r>
    </w:p>
    <w:p w:rsidR="009B04D3" w:rsidRDefault="009B04D3">
      <w:pPr>
        <w:pStyle w:val="Corpodetexto"/>
        <w:rPr>
          <w:sz w:val="36"/>
        </w:rPr>
      </w:pPr>
    </w:p>
    <w:p w:rsidR="009B04D3" w:rsidRDefault="005237F4">
      <w:pPr>
        <w:pStyle w:val="Corpodetexto"/>
        <w:spacing w:line="360" w:lineRule="auto"/>
        <w:ind w:left="221" w:right="146"/>
        <w:jc w:val="both"/>
      </w:pPr>
      <w:r>
        <w:t>Ao meu namorado, Johny, pelo incentivo e compreensão nos vários momentos em que tive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escolher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ao namoro.</w:t>
      </w:r>
    </w:p>
    <w:p w:rsidR="009B04D3" w:rsidRDefault="009B04D3">
      <w:pPr>
        <w:pStyle w:val="Corpodetexto"/>
        <w:spacing w:before="2"/>
        <w:rPr>
          <w:sz w:val="36"/>
        </w:rPr>
      </w:pPr>
    </w:p>
    <w:p w:rsidR="009B04D3" w:rsidRDefault="005237F4">
      <w:pPr>
        <w:pStyle w:val="Corpodetexto"/>
        <w:ind w:left="221"/>
        <w:jc w:val="both"/>
      </w:pPr>
      <w:r>
        <w:t>Aos</w:t>
      </w:r>
      <w:r>
        <w:rPr>
          <w:spacing w:val="9"/>
        </w:rPr>
        <w:t xml:space="preserve"> </w:t>
      </w:r>
      <w:r>
        <w:t>funcionários,</w:t>
      </w:r>
      <w:r>
        <w:rPr>
          <w:spacing w:val="10"/>
        </w:rPr>
        <w:t xml:space="preserve"> </w:t>
      </w:r>
      <w:r>
        <w:t>amigos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estagiários</w:t>
      </w:r>
      <w:r>
        <w:rPr>
          <w:spacing w:val="10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laboratórios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Micologia</w:t>
      </w:r>
      <w:r>
        <w:rPr>
          <w:spacing w:val="9"/>
        </w:rPr>
        <w:t xml:space="preserve"> </w:t>
      </w:r>
      <w:r>
        <w:t>Médica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Bacteriologia</w:t>
      </w:r>
    </w:p>
    <w:p w:rsidR="009B04D3" w:rsidRDefault="005237F4">
      <w:pPr>
        <w:pStyle w:val="PargrafodaLista"/>
        <w:numPr>
          <w:ilvl w:val="0"/>
          <w:numId w:val="6"/>
        </w:numPr>
        <w:tabs>
          <w:tab w:val="left" w:pos="404"/>
        </w:tabs>
        <w:spacing w:before="137"/>
        <w:ind w:left="404" w:right="0"/>
        <w:rPr>
          <w:sz w:val="24"/>
        </w:rPr>
      </w:pPr>
      <w:r>
        <w:rPr>
          <w:sz w:val="24"/>
        </w:rPr>
        <w:t>LEPAC,</w:t>
      </w:r>
      <w:r>
        <w:rPr>
          <w:spacing w:val="-4"/>
          <w:sz w:val="24"/>
        </w:rPr>
        <w:t xml:space="preserve"> </w:t>
      </w:r>
      <w:r>
        <w:rPr>
          <w:sz w:val="24"/>
        </w:rPr>
        <w:t>meus</w:t>
      </w:r>
      <w:r>
        <w:rPr>
          <w:spacing w:val="-3"/>
          <w:sz w:val="24"/>
        </w:rPr>
        <w:t xml:space="preserve"> </w:t>
      </w:r>
      <w:r>
        <w:rPr>
          <w:sz w:val="24"/>
        </w:rPr>
        <w:t>sinceros</w:t>
      </w:r>
      <w:r>
        <w:rPr>
          <w:spacing w:val="-1"/>
          <w:sz w:val="24"/>
        </w:rPr>
        <w:t xml:space="preserve"> </w:t>
      </w:r>
      <w:r>
        <w:rPr>
          <w:sz w:val="24"/>
        </w:rPr>
        <w:t>agradecimentos.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11"/>
        <w:rPr>
          <w:sz w:val="21"/>
        </w:rPr>
      </w:pPr>
    </w:p>
    <w:p w:rsidR="009B04D3" w:rsidRDefault="005237F4">
      <w:pPr>
        <w:pStyle w:val="Corpodetexto"/>
        <w:spacing w:line="360" w:lineRule="auto"/>
        <w:ind w:left="221" w:right="146"/>
        <w:jc w:val="both"/>
      </w:pPr>
      <w:r>
        <w:t>Aos</w:t>
      </w:r>
      <w:r>
        <w:rPr>
          <w:spacing w:val="33"/>
        </w:rPr>
        <w:t xml:space="preserve"> </w:t>
      </w:r>
      <w:r>
        <w:t>pacientes,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permitiram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realização</w:t>
      </w:r>
      <w:r>
        <w:rPr>
          <w:spacing w:val="34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exames</w:t>
      </w:r>
      <w:r>
        <w:rPr>
          <w:spacing w:val="33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seus</w:t>
      </w:r>
      <w:r>
        <w:rPr>
          <w:spacing w:val="31"/>
        </w:rPr>
        <w:t xml:space="preserve"> </w:t>
      </w:r>
      <w:r>
        <w:t>materiais</w:t>
      </w:r>
      <w:r>
        <w:rPr>
          <w:spacing w:val="34"/>
        </w:rPr>
        <w:t xml:space="preserve"> </w:t>
      </w:r>
      <w:r>
        <w:t>biológicos.</w:t>
      </w:r>
      <w:r>
        <w:rPr>
          <w:spacing w:val="3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esse</w:t>
      </w:r>
      <w:r>
        <w:rPr>
          <w:spacing w:val="30"/>
        </w:rPr>
        <w:t xml:space="preserve"> </w:t>
      </w:r>
      <w:r>
        <w:t>trabalho</w:t>
      </w:r>
      <w:r>
        <w:rPr>
          <w:spacing w:val="31"/>
        </w:rPr>
        <w:t xml:space="preserve"> </w:t>
      </w:r>
      <w:r>
        <w:t>possa</w:t>
      </w:r>
      <w:r>
        <w:rPr>
          <w:spacing w:val="30"/>
        </w:rPr>
        <w:t xml:space="preserve"> </w:t>
      </w:r>
      <w:r>
        <w:t>vir</w:t>
      </w:r>
      <w:r>
        <w:rPr>
          <w:spacing w:val="34"/>
        </w:rPr>
        <w:t xml:space="preserve"> </w:t>
      </w:r>
      <w:r>
        <w:t>ajudá-los</w:t>
      </w:r>
      <w:r>
        <w:rPr>
          <w:spacing w:val="31"/>
        </w:rPr>
        <w:t xml:space="preserve"> </w:t>
      </w:r>
      <w:r>
        <w:t>cada</w:t>
      </w:r>
      <w:r>
        <w:rPr>
          <w:spacing w:val="30"/>
        </w:rPr>
        <w:t xml:space="preserve"> </w:t>
      </w:r>
      <w:r>
        <w:t>vez</w:t>
      </w:r>
      <w:r>
        <w:rPr>
          <w:spacing w:val="34"/>
        </w:rPr>
        <w:t xml:space="preserve"> </w:t>
      </w:r>
      <w:r>
        <w:t>mais</w:t>
      </w:r>
      <w:r>
        <w:rPr>
          <w:spacing w:val="34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suas</w:t>
      </w:r>
      <w:r>
        <w:rPr>
          <w:spacing w:val="32"/>
        </w:rPr>
        <w:t xml:space="preserve"> </w:t>
      </w:r>
      <w:r>
        <w:t>enfermidades;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àqueles</w:t>
      </w:r>
      <w:r>
        <w:rPr>
          <w:spacing w:val="34"/>
        </w:rPr>
        <w:t xml:space="preserve"> </w:t>
      </w:r>
      <w:r>
        <w:t>falecidos</w:t>
      </w:r>
      <w:r>
        <w:rPr>
          <w:spacing w:val="-57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o correto diagnóstico, que</w:t>
      </w:r>
      <w:r>
        <w:rPr>
          <w:spacing w:val="-2"/>
        </w:rPr>
        <w:t xml:space="preserve"> </w:t>
      </w:r>
      <w:r>
        <w:t>repousem na</w:t>
      </w:r>
      <w:r>
        <w:rPr>
          <w:spacing w:val="1"/>
        </w:rPr>
        <w:t xml:space="preserve"> </w:t>
      </w:r>
      <w:r>
        <w:t>glória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Senhor.</w:t>
      </w:r>
    </w:p>
    <w:p w:rsidR="009B04D3" w:rsidRDefault="009B04D3">
      <w:pPr>
        <w:pStyle w:val="Corpodetexto"/>
        <w:rPr>
          <w:sz w:val="36"/>
        </w:rPr>
      </w:pPr>
    </w:p>
    <w:p w:rsidR="009B04D3" w:rsidRDefault="005237F4">
      <w:pPr>
        <w:pStyle w:val="Corpodetexto"/>
        <w:spacing w:line="360" w:lineRule="auto"/>
        <w:ind w:left="221" w:right="147"/>
        <w:jc w:val="both"/>
      </w:pPr>
      <w:r>
        <w:t>A secretária do PBF, Luciane, pela dedicação e prontidão em me atender e ajudar tanto no</w:t>
      </w:r>
      <w:r>
        <w:rPr>
          <w:spacing w:val="1"/>
        </w:rPr>
        <w:t xml:space="preserve"> </w:t>
      </w:r>
      <w:r>
        <w:t>âmbito profissional como no pessoal. Lú em muitos deles você foi um anjo que Deus colocou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meu caminho.</w:t>
      </w:r>
    </w:p>
    <w:p w:rsidR="009B04D3" w:rsidRDefault="009B04D3">
      <w:pPr>
        <w:pStyle w:val="Corpodetexto"/>
        <w:rPr>
          <w:sz w:val="36"/>
        </w:rPr>
      </w:pPr>
    </w:p>
    <w:p w:rsidR="009B04D3" w:rsidRDefault="005237F4">
      <w:pPr>
        <w:pStyle w:val="Corpodetexto"/>
        <w:spacing w:line="360" w:lineRule="auto"/>
        <w:ind w:left="221" w:right="144"/>
        <w:jc w:val="both"/>
      </w:pPr>
      <w:r>
        <w:t>A minha co-orientadora, Valéria para os íntimos, pelo apoio científico e emocional, pela</w:t>
      </w:r>
      <w:r>
        <w:rPr>
          <w:spacing w:val="1"/>
        </w:rPr>
        <w:t xml:space="preserve"> </w:t>
      </w:r>
      <w:r>
        <w:t>amizade, carinho e persistência depositados em mim. Com toda certeza hoje tenho mais que</w:t>
      </w:r>
      <w:r>
        <w:rPr>
          <w:spacing w:val="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professora, tenho uma</w:t>
      </w:r>
      <w:r>
        <w:rPr>
          <w:spacing w:val="-1"/>
        </w:rPr>
        <w:t xml:space="preserve"> </w:t>
      </w:r>
      <w:r>
        <w:t>amiga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vida.</w:t>
      </w:r>
    </w:p>
    <w:p w:rsidR="009B04D3" w:rsidRDefault="009B04D3">
      <w:pPr>
        <w:pStyle w:val="Corpodetexto"/>
        <w:spacing w:before="9"/>
        <w:rPr>
          <w:sz w:val="35"/>
        </w:rPr>
      </w:pPr>
    </w:p>
    <w:p w:rsidR="009B04D3" w:rsidRDefault="005237F4">
      <w:pPr>
        <w:pStyle w:val="Corpodetexto"/>
        <w:spacing w:before="1"/>
        <w:ind w:left="221" w:right="146"/>
        <w:jc w:val="both"/>
      </w:pPr>
      <w:r>
        <w:t>E a minha orientadora, Profª Terezinha, toda minha gratidão e admiração. Obrigada pelos</w:t>
      </w:r>
      <w:r>
        <w:rPr>
          <w:spacing w:val="1"/>
        </w:rPr>
        <w:t xml:space="preserve"> </w:t>
      </w:r>
      <w:r>
        <w:t>conhecimentos científicos, pelos ensinamentos de vida, companheirismo, amizade, dedicação</w:t>
      </w:r>
      <w:r>
        <w:rPr>
          <w:spacing w:val="1"/>
        </w:rPr>
        <w:t xml:space="preserve"> </w:t>
      </w:r>
      <w:r>
        <w:t>e confiança transmitidos no decorrer desses oito anos de convivência. Muito obrigada pelas</w:t>
      </w:r>
      <w:r>
        <w:rPr>
          <w:spacing w:val="1"/>
        </w:rPr>
        <w:t xml:space="preserve"> </w:t>
      </w:r>
      <w:r>
        <w:t>oportunidades oferecidas a mim e por sempre acreditar na minha capacidade. Estamos de</w:t>
      </w:r>
      <w:r>
        <w:rPr>
          <w:spacing w:val="1"/>
        </w:rPr>
        <w:t xml:space="preserve"> </w:t>
      </w:r>
      <w:r>
        <w:t>parabéns!</w:t>
      </w:r>
    </w:p>
    <w:p w:rsidR="009B04D3" w:rsidRDefault="009B04D3">
      <w:pPr>
        <w:pStyle w:val="Corpodetexto"/>
        <w:rPr>
          <w:sz w:val="26"/>
        </w:rPr>
      </w:pPr>
    </w:p>
    <w:p w:rsidR="005972BA" w:rsidRDefault="005972BA" w:rsidP="005972BA">
      <w:pPr>
        <w:spacing w:line="276" w:lineRule="auto"/>
        <w:jc w:val="both"/>
        <w:rPr>
          <w:shd w:val="clear" w:color="auto" w:fill="FFFFFF"/>
        </w:rPr>
      </w:pPr>
      <w:r w:rsidRPr="00832472">
        <w:rPr>
          <w:bCs/>
          <w:sz w:val="28"/>
          <w:szCs w:val="28"/>
          <w:vertAlign w:val="superscript"/>
        </w:rPr>
        <w:t>*</w:t>
      </w:r>
      <w:r w:rsidRPr="00832472">
        <w:rPr>
          <w:bCs/>
          <w:sz w:val="28"/>
          <w:szCs w:val="28"/>
        </w:rPr>
        <w:t xml:space="preserve">Elemento obrigatório: </w:t>
      </w:r>
      <w:r w:rsidRPr="00832472">
        <w:rPr>
          <w:shd w:val="clear" w:color="auto" w:fill="FFFFFF"/>
        </w:rPr>
        <w:t>O presente trabalho foi realizado com apoio da Coordenação de Aperfeiçoamento de Pessoal de Nível Superior – Brasil (CAPES) – Código de Financiamento 001</w:t>
      </w:r>
    </w:p>
    <w:p w:rsidR="005972BA" w:rsidRPr="000770C5" w:rsidRDefault="005972BA" w:rsidP="005972BA">
      <w:pPr>
        <w:spacing w:line="276" w:lineRule="auto"/>
        <w:jc w:val="center"/>
        <w:rPr>
          <w:b/>
          <w:bCs/>
          <w:sz w:val="28"/>
          <w:szCs w:val="28"/>
        </w:rPr>
      </w:pPr>
      <w:r w:rsidRPr="000770C5">
        <w:rPr>
          <w:bCs/>
          <w:sz w:val="28"/>
          <w:szCs w:val="28"/>
          <w:vertAlign w:val="superscript"/>
        </w:rPr>
        <w:t>*</w:t>
      </w:r>
      <w:r w:rsidRPr="000770C5">
        <w:rPr>
          <w:b/>
          <w:bCs/>
          <w:sz w:val="28"/>
          <w:szCs w:val="28"/>
        </w:rPr>
        <w:t xml:space="preserve">Elemento obrigatório, de acordo com a </w:t>
      </w:r>
      <w:hyperlink r:id="rId12" w:history="1">
        <w:r w:rsidRPr="000770C5">
          <w:rPr>
            <w:rStyle w:val="Hyperlink"/>
            <w:b/>
            <w:color w:val="auto"/>
            <w:sz w:val="28"/>
            <w:szCs w:val="28"/>
            <w:u w:val="none"/>
            <w:shd w:val="clear" w:color="auto" w:fill="FFFFFF"/>
          </w:rPr>
          <w:t>Portaria nº 206, de 4 de setembro de 2018 da CAPES.</w:t>
        </w:r>
      </w:hyperlink>
    </w:p>
    <w:p w:rsidR="009B04D3" w:rsidRDefault="005237F4">
      <w:pPr>
        <w:pStyle w:val="Heading1"/>
        <w:spacing w:before="184"/>
        <w:jc w:val="both"/>
      </w:pPr>
      <w:r>
        <w:t>.</w:t>
      </w:r>
    </w:p>
    <w:p w:rsidR="009B04D3" w:rsidRDefault="009B04D3">
      <w:pPr>
        <w:jc w:val="both"/>
        <w:sectPr w:rsidR="009B04D3">
          <w:headerReference w:type="default" r:id="rId13"/>
          <w:pgSz w:w="11900" w:h="16840"/>
          <w:pgMar w:top="2400" w:right="980" w:bottom="280" w:left="1480" w:header="1666" w:footer="0" w:gutter="0"/>
          <w:cols w:space="720"/>
        </w:sectPr>
      </w:pPr>
    </w:p>
    <w:p w:rsidR="009B04D3" w:rsidRDefault="005237F4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6950400" behindDoc="1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2750815</wp:posOffset>
            </wp:positionV>
            <wp:extent cx="1520951" cy="152247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30" w:line="360" w:lineRule="auto"/>
        <w:ind w:left="6437" w:right="149" w:hanging="392"/>
        <w:jc w:val="right"/>
      </w:pPr>
      <w:r>
        <w:t>Se</w:t>
      </w:r>
      <w:r>
        <w:rPr>
          <w:spacing w:val="-5"/>
        </w:rPr>
        <w:t xml:space="preserve"> </w:t>
      </w:r>
      <w:r>
        <w:t>quiseres</w:t>
      </w:r>
      <w:r>
        <w:rPr>
          <w:spacing w:val="-4"/>
        </w:rPr>
        <w:t xml:space="preserve"> </w:t>
      </w:r>
      <w:r>
        <w:t>conhecer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pessoa,</w:t>
      </w:r>
      <w:r>
        <w:rPr>
          <w:spacing w:val="-5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pergunte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pensa,</w:t>
      </w:r>
    </w:p>
    <w:p w:rsidR="009B04D3" w:rsidRDefault="005237F4">
      <w:pPr>
        <w:pStyle w:val="Corpodetexto"/>
        <w:spacing w:line="720" w:lineRule="auto"/>
        <w:ind w:left="6871" w:right="148" w:firstLine="518"/>
        <w:jc w:val="right"/>
      </w:pPr>
      <w:r>
        <w:t>mas sim o que ama.</w:t>
      </w:r>
      <w:r>
        <w:rPr>
          <w:spacing w:val="-57"/>
        </w:rPr>
        <w:t xml:space="preserve"> </w:t>
      </w:r>
      <w:r>
        <w:t>(SANTO</w:t>
      </w:r>
      <w:r>
        <w:rPr>
          <w:spacing w:val="-10"/>
        </w:rPr>
        <w:t xml:space="preserve"> </w:t>
      </w:r>
      <w:r>
        <w:t>AGOSTINHO)</w:t>
      </w:r>
    </w:p>
    <w:p w:rsidR="009B04D3" w:rsidRDefault="005237F4">
      <w:pPr>
        <w:pStyle w:val="Heading1"/>
        <w:spacing w:before="68"/>
        <w:jc w:val="left"/>
      </w:pPr>
      <w:r>
        <w:rPr>
          <w:vertAlign w:val="superscript"/>
        </w:rPr>
        <w:t>*</w:t>
      </w:r>
      <w:r>
        <w:t>Elemento</w:t>
      </w:r>
      <w:r>
        <w:rPr>
          <w:spacing w:val="-3"/>
        </w:rPr>
        <w:t xml:space="preserve"> </w:t>
      </w:r>
      <w:r>
        <w:t>opcional.</w:t>
      </w:r>
    </w:p>
    <w:p w:rsidR="009B04D3" w:rsidRDefault="009B04D3">
      <w:pPr>
        <w:sectPr w:rsidR="009B04D3">
          <w:headerReference w:type="default" r:id="rId14"/>
          <w:pgSz w:w="11900" w:h="16840"/>
          <w:pgMar w:top="2400" w:right="980" w:bottom="280" w:left="1480" w:header="1666" w:footer="0" w:gutter="0"/>
          <w:cols w:space="720"/>
        </w:sectPr>
      </w:pPr>
    </w:p>
    <w:p w:rsidR="009B04D3" w:rsidRDefault="005237F4">
      <w:pPr>
        <w:ind w:left="221"/>
        <w:jc w:val="both"/>
        <w:rPr>
          <w:sz w:val="28"/>
        </w:rPr>
      </w:pPr>
      <w:r>
        <w:rPr>
          <w:sz w:val="28"/>
        </w:rPr>
        <w:lastRenderedPageBreak/>
        <w:t>Diagnóstico</w:t>
      </w:r>
      <w:r>
        <w:rPr>
          <w:spacing w:val="-6"/>
          <w:sz w:val="28"/>
        </w:rPr>
        <w:t xml:space="preserve"> </w:t>
      </w:r>
      <w:r>
        <w:rPr>
          <w:sz w:val="28"/>
        </w:rPr>
        <w:t>laboratorial</w:t>
      </w:r>
      <w:r>
        <w:rPr>
          <w:spacing w:val="-5"/>
          <w:sz w:val="28"/>
        </w:rPr>
        <w:t xml:space="preserve"> </w:t>
      </w:r>
      <w:r>
        <w:rPr>
          <w:sz w:val="28"/>
        </w:rPr>
        <w:t>diferencial</w:t>
      </w:r>
      <w:r>
        <w:rPr>
          <w:spacing w:val="-3"/>
          <w:sz w:val="28"/>
        </w:rPr>
        <w:t xml:space="preserve"> </w:t>
      </w:r>
      <w:r>
        <w:rPr>
          <w:sz w:val="28"/>
        </w:rPr>
        <w:t>entre</w:t>
      </w:r>
      <w:r>
        <w:rPr>
          <w:spacing w:val="-4"/>
          <w:sz w:val="28"/>
        </w:rPr>
        <w:t xml:space="preserve"> </w:t>
      </w:r>
      <w:r>
        <w:rPr>
          <w:sz w:val="28"/>
        </w:rPr>
        <w:t>tuberculose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paracoccidioidomicose</w:t>
      </w: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rPr>
          <w:sz w:val="30"/>
        </w:rPr>
      </w:pPr>
    </w:p>
    <w:p w:rsidR="009B04D3" w:rsidRDefault="009B04D3">
      <w:pPr>
        <w:pStyle w:val="Corpodetexto"/>
        <w:spacing w:before="4"/>
        <w:rPr>
          <w:sz w:val="32"/>
        </w:rPr>
      </w:pPr>
    </w:p>
    <w:p w:rsidR="009B04D3" w:rsidRDefault="0091062B">
      <w:pPr>
        <w:pStyle w:val="Heading2"/>
        <w:ind w:left="72"/>
        <w:jc w:val="center"/>
      </w:pPr>
      <w:r w:rsidRPr="0091062B">
        <w:pict>
          <v:shape id="_x0000_s1030" type="#_x0000_t202" style="position:absolute;left:0;text-align:left;margin-left:354.95pt;margin-top:-11pt;width:180.15pt;height:18.85pt;z-index:15734784;mso-position-horizontal-relative:page" filled="f" strokeweight=".5pt">
            <v:textbox inset="0,0,0,0">
              <w:txbxContent>
                <w:p w:rsidR="009B04D3" w:rsidRDefault="005237F4">
                  <w:pPr>
                    <w:spacing w:before="70"/>
                    <w:ind w:left="148"/>
                    <w:rPr>
                      <w:sz w:val="20"/>
                    </w:rPr>
                  </w:pPr>
                  <w:r>
                    <w:rPr>
                      <w:sz w:val="20"/>
                    </w:rPr>
                    <w:t>(Times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centralizado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negrito)</w:t>
                  </w:r>
                </w:p>
              </w:txbxContent>
            </v:textbox>
            <w10:wrap anchorx="page"/>
          </v:shape>
        </w:pict>
      </w:r>
      <w:r w:rsidR="005237F4">
        <w:t>RESUMO</w:t>
      </w:r>
    </w:p>
    <w:p w:rsidR="009B04D3" w:rsidRDefault="005237F4">
      <w:pPr>
        <w:pStyle w:val="Corpodetexto"/>
        <w:spacing w:before="135" w:line="360" w:lineRule="auto"/>
        <w:ind w:left="221" w:right="14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091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255428</wp:posOffset>
            </wp:positionV>
            <wp:extent cx="1520951" cy="1522475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t>paracoccidioidomicose</w:t>
      </w:r>
      <w:r>
        <w:rPr>
          <w:spacing w:val="1"/>
        </w:rPr>
        <w:t xml:space="preserve"> </w:t>
      </w:r>
      <w:r>
        <w:t>(PCM)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tuberculose</w:t>
      </w:r>
      <w:r>
        <w:rPr>
          <w:spacing w:val="1"/>
        </w:rPr>
        <w:t xml:space="preserve"> </w:t>
      </w:r>
      <w:r>
        <w:t>(TB)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graves,</w:t>
      </w:r>
      <w:r>
        <w:rPr>
          <w:spacing w:val="1"/>
        </w:rPr>
        <w:t xml:space="preserve"> </w:t>
      </w:r>
      <w:r>
        <w:t>fatais,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sintomatologia respiratória importante, entretanto só a TB é investigada rotineiramente. O</w:t>
      </w:r>
      <w:r>
        <w:rPr>
          <w:spacing w:val="1"/>
        </w:rPr>
        <w:t xml:space="preserve"> </w:t>
      </w:r>
      <w:r>
        <w:t>objetivo deste estudo foi determinar a prevalência de PCM entre os pacientes sintomáticos</w:t>
      </w:r>
      <w:r>
        <w:rPr>
          <w:spacing w:val="1"/>
        </w:rPr>
        <w:t xml:space="preserve"> </w:t>
      </w:r>
      <w:r>
        <w:t>respiratórios residentes em Maringá e o aprimoramento do diagnóstico laboratorial da PCM.</w:t>
      </w:r>
      <w:r>
        <w:rPr>
          <w:spacing w:val="1"/>
        </w:rPr>
        <w:t xml:space="preserve"> </w:t>
      </w:r>
      <w:r>
        <w:t>Foram analisadas amostras de escarro e sangue de pacientes triados para o diagnóstico de TB,</w:t>
      </w:r>
      <w:r>
        <w:rPr>
          <w:spacing w:val="1"/>
        </w:rPr>
        <w:t xml:space="preserve"> </w:t>
      </w:r>
      <w:r>
        <w:t>encaminhadas ao Laboratório de Ensino e Pesquisa em Análises Clínicas – LEPAC/UEM. De</w:t>
      </w:r>
      <w:r>
        <w:rPr>
          <w:spacing w:val="1"/>
        </w:rPr>
        <w:t xml:space="preserve"> </w:t>
      </w:r>
      <w:r>
        <w:t>todos os pacientes foram realizados os seguintes métodos: 1) baciloscopia e cultura para</w:t>
      </w:r>
      <w:r>
        <w:rPr>
          <w:spacing w:val="1"/>
        </w:rPr>
        <w:t xml:space="preserve"> </w:t>
      </w:r>
      <w:r>
        <w:t>bacilo-álcool-ácido resistentes (BAAR); 2) exame micológico direto, coloração metenamina-</w:t>
      </w:r>
      <w:r>
        <w:rPr>
          <w:spacing w:val="1"/>
        </w:rPr>
        <w:t xml:space="preserve"> </w:t>
      </w:r>
      <w:r>
        <w:t>prata</w:t>
      </w:r>
      <w:r>
        <w:rPr>
          <w:spacing w:val="1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Gomori-Grocott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investigar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i/>
        </w:rPr>
        <w:t>Paracoccidioides</w:t>
      </w:r>
      <w:r>
        <w:rPr>
          <w:i/>
          <w:spacing w:val="3"/>
        </w:rPr>
        <w:t xml:space="preserve"> </w:t>
      </w:r>
      <w:r>
        <w:rPr>
          <w:i/>
        </w:rPr>
        <w:t>brasiliensis</w:t>
      </w:r>
      <w:r>
        <w:t>;</w:t>
      </w:r>
      <w:r>
        <w:rPr>
          <w:spacing w:val="3"/>
        </w:rPr>
        <w:t xml:space="preserve"> </w:t>
      </w:r>
      <w:r>
        <w:t>3)</w:t>
      </w:r>
    </w:p>
    <w:p w:rsidR="009B04D3" w:rsidRDefault="005237F4">
      <w:pPr>
        <w:pStyle w:val="Corpodetexto"/>
        <w:spacing w:line="360" w:lineRule="auto"/>
        <w:ind w:left="221" w:right="144"/>
        <w:jc w:val="both"/>
      </w:pPr>
      <w:r>
        <w:t>três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sorológicas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PCM:</w:t>
      </w:r>
      <w:r>
        <w:rPr>
          <w:spacing w:val="1"/>
        </w:rPr>
        <w:t xml:space="preserve"> </w:t>
      </w:r>
      <w:r>
        <w:t>Imunodifusão,</w:t>
      </w:r>
      <w:r>
        <w:rPr>
          <w:spacing w:val="1"/>
        </w:rPr>
        <w:t xml:space="preserve"> </w:t>
      </w:r>
      <w:r>
        <w:t>ELISA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i/>
        </w:rPr>
        <w:t>Western</w:t>
      </w:r>
      <w:r>
        <w:rPr>
          <w:i/>
          <w:spacing w:val="1"/>
        </w:rPr>
        <w:t xml:space="preserve"> </w:t>
      </w:r>
      <w:r>
        <w:rPr>
          <w:i/>
        </w:rPr>
        <w:t>blot</w:t>
      </w:r>
      <w:r>
        <w:rPr>
          <w:i/>
          <w:spacing w:val="1"/>
        </w:rPr>
        <w:t xml:space="preserve"> </w:t>
      </w:r>
      <w:r>
        <w:t>(WB).</w:t>
      </w:r>
      <w:r>
        <w:rPr>
          <w:spacing w:val="60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divididos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artigos.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primeiro,</w:t>
      </w:r>
      <w:r>
        <w:rPr>
          <w:spacing w:val="1"/>
        </w:rPr>
        <w:t xml:space="preserve"> </w:t>
      </w:r>
      <w:r>
        <w:t>“Paracoccidioidomicose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tuberculose: o erro diagnóstico ainda persiste” foi relatado o caso de um paciente portador de</w:t>
      </w:r>
      <w:r>
        <w:rPr>
          <w:spacing w:val="1"/>
        </w:rPr>
        <w:t xml:space="preserve"> </w:t>
      </w:r>
      <w:r>
        <w:t>PCM, supostamente há 15 anos, que apesar das pesquisas de BAAR sempre negativas, foi</w:t>
      </w:r>
      <w:r>
        <w:rPr>
          <w:spacing w:val="1"/>
        </w:rPr>
        <w:t xml:space="preserve"> </w:t>
      </w:r>
      <w:r>
        <w:t>tratado empiricamente para TB, por duas vezes sem sucesso. O correto diagnóstico somente</w:t>
      </w:r>
      <w:r>
        <w:rPr>
          <w:spacing w:val="1"/>
        </w:rPr>
        <w:t xml:space="preserve"> </w:t>
      </w:r>
      <w:r>
        <w:t>ocorreu com este estudo, chamando a atenção para a importância da investigação paralela de</w:t>
      </w:r>
      <w:r>
        <w:rPr>
          <w:spacing w:val="1"/>
        </w:rPr>
        <w:t xml:space="preserve"> </w:t>
      </w:r>
      <w:r>
        <w:t>TB e PCM. Já o segundo artigo “Contribuição do</w:t>
      </w:r>
      <w:r>
        <w:rPr>
          <w:spacing w:val="60"/>
        </w:rPr>
        <w:t xml:space="preserve"> </w:t>
      </w:r>
      <w:r>
        <w:rPr>
          <w:i/>
        </w:rPr>
        <w:t xml:space="preserve">Western blot </w:t>
      </w:r>
      <w:r>
        <w:t>no diagnóstico diferencial</w:t>
      </w:r>
      <w:r>
        <w:rPr>
          <w:spacing w:val="1"/>
        </w:rPr>
        <w:t xml:space="preserve"> </w:t>
      </w:r>
      <w:r>
        <w:t>entre paracoccidioidomicose e tuberculose pulmonar”, é um informe preliminar mostrando a</w:t>
      </w:r>
      <w:r>
        <w:rPr>
          <w:spacing w:val="1"/>
        </w:rPr>
        <w:t xml:space="preserve"> </w:t>
      </w:r>
      <w:r>
        <w:t>contribuição do WB no diagnóstico diferencial entre essas doenças. Foi proposto um ponto de</w:t>
      </w:r>
      <w:r>
        <w:rPr>
          <w:spacing w:val="-57"/>
        </w:rPr>
        <w:t xml:space="preserve"> </w:t>
      </w:r>
      <w:r>
        <w:t>corte capaz de minimizar possíveis reações cruzadas entre TB e PCM, apresentando a técnica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WB</w:t>
      </w:r>
      <w:r>
        <w:rPr>
          <w:spacing w:val="-2"/>
        </w:rPr>
        <w:t xml:space="preserve"> </w:t>
      </w:r>
      <w:r>
        <w:t>como uma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ferramenta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utilizada</w:t>
      </w:r>
      <w:r>
        <w:rPr>
          <w:spacing w:val="-1"/>
        </w:rPr>
        <w:t xml:space="preserve"> </w:t>
      </w:r>
      <w:r>
        <w:t>em laboratórios clínicos.</w:t>
      </w:r>
    </w:p>
    <w:p w:rsidR="009B04D3" w:rsidRDefault="005237F4">
      <w:pPr>
        <w:spacing w:line="275" w:lineRule="exact"/>
        <w:ind w:left="221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Paracoccidioidomicose.</w:t>
      </w:r>
      <w:r>
        <w:rPr>
          <w:spacing w:val="9"/>
          <w:sz w:val="24"/>
        </w:rPr>
        <w:t xml:space="preserve"> </w:t>
      </w:r>
      <w:r>
        <w:rPr>
          <w:sz w:val="24"/>
        </w:rPr>
        <w:t>Tuberculose.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Western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blot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8"/>
          <w:sz w:val="24"/>
        </w:rPr>
        <w:t xml:space="preserve"> </w:t>
      </w:r>
      <w:r>
        <w:rPr>
          <w:sz w:val="24"/>
        </w:rPr>
        <w:t>diferencial.</w:t>
      </w:r>
    </w:p>
    <w:p w:rsidR="009B04D3" w:rsidRDefault="005237F4">
      <w:pPr>
        <w:pStyle w:val="Corpodetexto"/>
        <w:spacing w:before="138"/>
        <w:ind w:left="1844"/>
      </w:pPr>
      <w:r>
        <w:t>Erro</w:t>
      </w:r>
      <w:r>
        <w:rPr>
          <w:spacing w:val="-3"/>
        </w:rPr>
        <w:t xml:space="preserve"> </w:t>
      </w:r>
      <w:r>
        <w:t>diagnóstico.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36"/>
        </w:rPr>
      </w:pPr>
    </w:p>
    <w:p w:rsidR="009B04D3" w:rsidRDefault="005237F4">
      <w:pPr>
        <w:pStyle w:val="Corpodetexto"/>
        <w:ind w:left="221"/>
        <w:jc w:val="both"/>
      </w:pPr>
      <w:r>
        <w:rPr>
          <w:vertAlign w:val="superscript"/>
        </w:rPr>
        <w:t>*</w:t>
      </w:r>
      <w:r>
        <w:t>Elemento</w:t>
      </w:r>
      <w:r>
        <w:rPr>
          <w:spacing w:val="-5"/>
        </w:rPr>
        <w:t xml:space="preserve"> </w:t>
      </w:r>
      <w:r>
        <w:t>obrigatório.</w:t>
      </w:r>
    </w:p>
    <w:p w:rsidR="009B04D3" w:rsidRDefault="009B04D3">
      <w:pPr>
        <w:jc w:val="both"/>
        <w:sectPr w:rsidR="009B04D3">
          <w:headerReference w:type="default" r:id="rId16"/>
          <w:pgSz w:w="11900" w:h="16840"/>
          <w:pgMar w:top="1920" w:right="980" w:bottom="280" w:left="1480" w:header="1704" w:footer="0" w:gutter="0"/>
          <w:cols w:space="720"/>
        </w:sectPr>
      </w:pPr>
    </w:p>
    <w:p w:rsidR="009B04D3" w:rsidRDefault="005237F4">
      <w:pPr>
        <w:pStyle w:val="Heading1"/>
        <w:spacing w:line="360" w:lineRule="auto"/>
        <w:ind w:right="145"/>
        <w:jc w:val="both"/>
      </w:pPr>
      <w:r>
        <w:lastRenderedPageBreak/>
        <w:t>Differential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tuberculosis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paracoccidioidomycosis</w:t>
      </w:r>
    </w:p>
    <w:p w:rsidR="009B04D3" w:rsidRDefault="009B04D3">
      <w:pPr>
        <w:pStyle w:val="Corpodetexto"/>
        <w:spacing w:before="6"/>
        <w:rPr>
          <w:sz w:val="36"/>
        </w:rPr>
      </w:pPr>
    </w:p>
    <w:p w:rsidR="009B04D3" w:rsidRDefault="0091062B">
      <w:pPr>
        <w:ind w:left="75"/>
        <w:jc w:val="center"/>
        <w:rPr>
          <w:b/>
          <w:i/>
          <w:sz w:val="24"/>
        </w:rPr>
      </w:pPr>
      <w:r w:rsidRPr="0091062B">
        <w:pict>
          <v:shape id="_x0000_s1029" type="#_x0000_t202" style="position:absolute;left:0;text-align:left;margin-left:354.95pt;margin-top:-2.1pt;width:180.15pt;height:18.85pt;z-index:15735808;mso-position-horizontal-relative:page" filled="f" strokeweight=".5pt">
            <v:textbox inset="0,0,0,0">
              <w:txbxContent>
                <w:p w:rsidR="009B04D3" w:rsidRDefault="005237F4">
                  <w:pPr>
                    <w:spacing w:before="70"/>
                    <w:ind w:left="148"/>
                    <w:rPr>
                      <w:sz w:val="20"/>
                    </w:rPr>
                  </w:pPr>
                  <w:r>
                    <w:rPr>
                      <w:sz w:val="20"/>
                    </w:rPr>
                    <w:t>(Times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centralizado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negrito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itálico)</w:t>
                  </w:r>
                </w:p>
              </w:txbxContent>
            </v:textbox>
            <w10:wrap anchorx="page"/>
          </v:shape>
        </w:pict>
      </w:r>
      <w:r w:rsidR="005237F4">
        <w:rPr>
          <w:b/>
          <w:i/>
          <w:sz w:val="24"/>
        </w:rPr>
        <w:t>ABSTRACT</w:t>
      </w:r>
    </w:p>
    <w:p w:rsidR="009B04D3" w:rsidRDefault="005237F4">
      <w:pPr>
        <w:pStyle w:val="Corpodetexto"/>
        <w:spacing w:before="132" w:line="360" w:lineRule="auto"/>
        <w:ind w:left="221" w:right="14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193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472979</wp:posOffset>
            </wp:positionV>
            <wp:extent cx="1520951" cy="1522475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Paracoccidioidomycosis (PCM) and tuberculosis (TB) are serious and fatal diseases with</w:t>
      </w:r>
      <w:r>
        <w:rPr>
          <w:spacing w:val="1"/>
        </w:rPr>
        <w:t xml:space="preserve"> </w:t>
      </w:r>
      <w:r>
        <w:t>important respiratory symptoms; however only TB is routinely investigated. The aim of 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pulmonary</w:t>
      </w:r>
      <w:r>
        <w:rPr>
          <w:spacing w:val="1"/>
        </w:rPr>
        <w:t xml:space="preserve"> </w:t>
      </w:r>
      <w:r>
        <w:t>symptomatic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Maringá and improve the laboratory diagnosis of PCM. Sputum and blood samples of patients</w:t>
      </w:r>
      <w:r>
        <w:rPr>
          <w:spacing w:val="-57"/>
        </w:rPr>
        <w:t xml:space="preserve"> </w:t>
      </w:r>
      <w:r>
        <w:t>attended at Laboratório de Ensino e Pesquisa em Análises Clínicas – LEPAC/UEM for TB</w:t>
      </w:r>
      <w:r>
        <w:rPr>
          <w:spacing w:val="1"/>
        </w:rPr>
        <w:t xml:space="preserve"> </w:t>
      </w:r>
      <w:r>
        <w:t>diagnosis were analyzed. The following techniques were performed for all patients: 1) Acid</w:t>
      </w:r>
      <w:r>
        <w:rPr>
          <w:spacing w:val="1"/>
        </w:rPr>
        <w:t xml:space="preserve"> </w:t>
      </w:r>
      <w:r>
        <w:t>fast</w:t>
      </w:r>
      <w:r>
        <w:rPr>
          <w:spacing w:val="10"/>
        </w:rPr>
        <w:t xml:space="preserve"> </w:t>
      </w:r>
      <w:r>
        <w:t>smear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culture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mycobacteria;</w:t>
      </w:r>
      <w:r>
        <w:rPr>
          <w:spacing w:val="10"/>
        </w:rPr>
        <w:t xml:space="preserve"> </w:t>
      </w:r>
      <w:r>
        <w:t>2)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mycological</w:t>
      </w:r>
      <w:r>
        <w:rPr>
          <w:spacing w:val="10"/>
        </w:rPr>
        <w:t xml:space="preserve"> </w:t>
      </w:r>
      <w:r>
        <w:t>exam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stain</w:t>
      </w:r>
    </w:p>
    <w:p w:rsidR="009B04D3" w:rsidRDefault="005237F4">
      <w:pPr>
        <w:pStyle w:val="Corpodetexto"/>
        <w:spacing w:line="360" w:lineRule="auto"/>
        <w:ind w:left="221" w:right="142"/>
        <w:jc w:val="both"/>
      </w:pPr>
      <w:r>
        <w:t>Gomori-Grocott</w:t>
      </w:r>
      <w:r>
        <w:rPr>
          <w:spacing w:val="1"/>
        </w:rPr>
        <w:t xml:space="preserve"> </w:t>
      </w:r>
      <w:r>
        <w:t>methenamine</w:t>
      </w:r>
      <w:r>
        <w:rPr>
          <w:spacing w:val="1"/>
        </w:rPr>
        <w:t xml:space="preserve"> </w:t>
      </w:r>
      <w:r>
        <w:t>silver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Paracoccidioides</w:t>
      </w:r>
      <w:r>
        <w:rPr>
          <w:i/>
          <w:spacing w:val="-57"/>
        </w:rPr>
        <w:t xml:space="preserve"> </w:t>
      </w:r>
      <w:r>
        <w:rPr>
          <w:i/>
        </w:rPr>
        <w:t>brasiliensis</w:t>
      </w:r>
      <w:r>
        <w:t>; 3) three serologic techniques for PCM ( Immunodifusion, ELISA and Western</w:t>
      </w:r>
      <w:r>
        <w:rPr>
          <w:spacing w:val="1"/>
        </w:rPr>
        <w:t xml:space="preserve"> </w:t>
      </w:r>
      <w:r>
        <w:t>blot -WB). The results were shown in two papers. In first, “Paracoccidioidomycosis and</w:t>
      </w:r>
      <w:r>
        <w:rPr>
          <w:spacing w:val="1"/>
        </w:rPr>
        <w:t xml:space="preserve"> </w:t>
      </w:r>
      <w:r>
        <w:t>tuberculosis: misdiagnosis still persists” is a paracoccidioidomycosis case report of a patient</w:t>
      </w:r>
      <w:r>
        <w:rPr>
          <w:spacing w:val="1"/>
        </w:rPr>
        <w:t xml:space="preserve"> </w:t>
      </w:r>
      <w:r>
        <w:t>that had symptoms during fifteen years, in spite of never have had a positive Acid fast smear,</w:t>
      </w:r>
      <w:r>
        <w:rPr>
          <w:spacing w:val="1"/>
        </w:rPr>
        <w:t xml:space="preserve"> </w:t>
      </w:r>
      <w:r>
        <w:t>he received twice empirical treatment for TB with no success. The correct diagnosis occurred</w:t>
      </w:r>
      <w:r>
        <w:rPr>
          <w:spacing w:val="1"/>
        </w:rPr>
        <w:t xml:space="preserve"> </w:t>
      </w:r>
      <w:r>
        <w:t>only with this study, and attracts attention to the importance to run a parallel investigation</w:t>
      </w:r>
      <w:r>
        <w:rPr>
          <w:spacing w:val="1"/>
        </w:rPr>
        <w:t xml:space="preserve"> </w:t>
      </w:r>
      <w:r>
        <w:t>between TB and PCM. As a second paper “Western blot (WB) contribution in differential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paracoccidioidomycosis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pulmonary tuberculosis”,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preliminary</w:t>
      </w:r>
      <w:r>
        <w:rPr>
          <w:spacing w:val="1"/>
        </w:rPr>
        <w:t xml:space="preserve"> </w:t>
      </w:r>
      <w:r>
        <w:t>study showing the contribution of the WB in the differential diagnosis between these diseases.</w:t>
      </w:r>
      <w:r>
        <w:rPr>
          <w:spacing w:val="-57"/>
        </w:rPr>
        <w:t xml:space="preserve"> </w:t>
      </w:r>
      <w:r>
        <w:t>It was proposed a cut-off to minimize cross reaction between both diseases, showing WB with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potential tool to be</w:t>
      </w:r>
      <w:r>
        <w:rPr>
          <w:spacing w:val="-1"/>
        </w:rPr>
        <w:t xml:space="preserve"> </w:t>
      </w:r>
      <w:r>
        <w:t>included in</w:t>
      </w:r>
      <w:r>
        <w:rPr>
          <w:spacing w:val="-1"/>
        </w:rPr>
        <w:t xml:space="preserve"> </w:t>
      </w:r>
      <w:r>
        <w:t>clinical laboratories.</w:t>
      </w:r>
    </w:p>
    <w:p w:rsidR="009B04D3" w:rsidRDefault="005237F4">
      <w:pPr>
        <w:pStyle w:val="Corpodetexto"/>
        <w:ind w:left="221"/>
        <w:jc w:val="both"/>
      </w:pPr>
      <w:r>
        <w:rPr>
          <w:b/>
          <w:i/>
        </w:rPr>
        <w:t>Keywords</w:t>
      </w:r>
      <w:r>
        <w:rPr>
          <w:b/>
        </w:rPr>
        <w:t>:</w:t>
      </w:r>
      <w:r>
        <w:rPr>
          <w:b/>
          <w:spacing w:val="46"/>
        </w:rPr>
        <w:t xml:space="preserve"> </w:t>
      </w:r>
      <w:r>
        <w:t>Paracoccidioidomycosis.</w:t>
      </w:r>
      <w:r>
        <w:rPr>
          <w:spacing w:val="106"/>
        </w:rPr>
        <w:t xml:space="preserve"> </w:t>
      </w:r>
      <w:r>
        <w:t>Tuberculosis.</w:t>
      </w:r>
      <w:r>
        <w:rPr>
          <w:spacing w:val="106"/>
        </w:rPr>
        <w:t xml:space="preserve"> </w:t>
      </w:r>
      <w:r>
        <w:t>Western</w:t>
      </w:r>
      <w:r>
        <w:rPr>
          <w:spacing w:val="106"/>
        </w:rPr>
        <w:t xml:space="preserve"> </w:t>
      </w:r>
      <w:r>
        <w:t>blot.</w:t>
      </w:r>
      <w:r>
        <w:rPr>
          <w:spacing w:val="106"/>
        </w:rPr>
        <w:t xml:space="preserve"> </w:t>
      </w:r>
      <w:r>
        <w:t>Differential</w:t>
      </w:r>
      <w:r>
        <w:rPr>
          <w:spacing w:val="106"/>
        </w:rPr>
        <w:t xml:space="preserve"> </w:t>
      </w:r>
      <w:r>
        <w:t>diagnosis.</w:t>
      </w:r>
    </w:p>
    <w:p w:rsidR="009B04D3" w:rsidRDefault="005237F4">
      <w:pPr>
        <w:pStyle w:val="Corpodetexto"/>
        <w:spacing w:before="139"/>
        <w:ind w:left="1498"/>
      </w:pPr>
      <w:r>
        <w:t>Misdiagnosis.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5237F4">
      <w:pPr>
        <w:pStyle w:val="Corpodetexto"/>
        <w:spacing w:before="184" w:line="360" w:lineRule="auto"/>
        <w:ind w:left="1481" w:hanging="1260"/>
      </w:pPr>
      <w:r>
        <w:t>Obs.:</w:t>
      </w:r>
      <w:r>
        <w:rPr>
          <w:spacing w:val="28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norma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ABNT</w:t>
      </w:r>
      <w:r>
        <w:rPr>
          <w:spacing w:val="27"/>
        </w:rPr>
        <w:t xml:space="preserve"> </w:t>
      </w:r>
      <w:r>
        <w:t>NBR</w:t>
      </w:r>
      <w:r>
        <w:rPr>
          <w:spacing w:val="28"/>
        </w:rPr>
        <w:t xml:space="preserve"> </w:t>
      </w:r>
      <w:r>
        <w:t>6022/2003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palavra</w:t>
      </w:r>
      <w:r>
        <w:rPr>
          <w:spacing w:val="26"/>
        </w:rPr>
        <w:t xml:space="preserve"> </w:t>
      </w:r>
      <w:r>
        <w:rPr>
          <w:i/>
        </w:rPr>
        <w:t>Keywords</w:t>
      </w:r>
      <w:r>
        <w:rPr>
          <w:i/>
          <w:spacing w:val="28"/>
        </w:rPr>
        <w:t xml:space="preserve"> </w:t>
      </w:r>
      <w:r>
        <w:t>está</w:t>
      </w:r>
      <w:r>
        <w:rPr>
          <w:spacing w:val="26"/>
        </w:rPr>
        <w:t xml:space="preserve"> </w:t>
      </w:r>
      <w:r>
        <w:t>escrita</w:t>
      </w:r>
      <w:r>
        <w:rPr>
          <w:spacing w:val="26"/>
        </w:rPr>
        <w:t xml:space="preserve"> </w:t>
      </w:r>
      <w:r>
        <w:t>junta,</w:t>
      </w:r>
      <w:r>
        <w:rPr>
          <w:spacing w:val="-5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negrito e</w:t>
      </w:r>
      <w:r>
        <w:rPr>
          <w:spacing w:val="-1"/>
        </w:rPr>
        <w:t xml:space="preserve"> </w:t>
      </w:r>
      <w:r>
        <w:t>itálico.</w:t>
      </w:r>
    </w:p>
    <w:p w:rsidR="009B04D3" w:rsidRDefault="009B04D3">
      <w:pPr>
        <w:pStyle w:val="Corpodetexto"/>
        <w:spacing w:before="9"/>
        <w:rPr>
          <w:sz w:val="35"/>
        </w:rPr>
      </w:pPr>
    </w:p>
    <w:p w:rsidR="009B04D3" w:rsidRDefault="005237F4">
      <w:pPr>
        <w:pStyle w:val="Heading1"/>
        <w:jc w:val="both"/>
      </w:pPr>
      <w:r>
        <w:rPr>
          <w:vertAlign w:val="superscript"/>
        </w:rPr>
        <w:t>*</w:t>
      </w:r>
      <w:r>
        <w:t>Elemento</w:t>
      </w:r>
      <w:r>
        <w:rPr>
          <w:spacing w:val="-5"/>
        </w:rPr>
        <w:t xml:space="preserve"> </w:t>
      </w:r>
      <w:r>
        <w:t>obrigatório.</w:t>
      </w:r>
    </w:p>
    <w:p w:rsidR="009B04D3" w:rsidRDefault="009B04D3">
      <w:pPr>
        <w:jc w:val="both"/>
        <w:sectPr w:rsidR="009B04D3">
          <w:pgSz w:w="11900" w:h="16840"/>
          <w:pgMar w:top="1920" w:right="980" w:bottom="280" w:left="1480" w:header="1704" w:footer="0" w:gutter="0"/>
          <w:cols w:space="720"/>
        </w:sectPr>
      </w:pPr>
    </w:p>
    <w:p w:rsidR="009B04D3" w:rsidRDefault="0091062B">
      <w:pPr>
        <w:pStyle w:val="Corpodetexto"/>
        <w:ind w:left="401"/>
        <w:rPr>
          <w:sz w:val="20"/>
        </w:rPr>
      </w:pPr>
      <w:r w:rsidRPr="0091062B">
        <w:rPr>
          <w:sz w:val="20"/>
        </w:rPr>
      </w:r>
      <w:r>
        <w:rPr>
          <w:sz w:val="20"/>
        </w:rPr>
        <w:pict>
          <v:shape id="_x0000_s1040" type="#_x0000_t202" style="width:135.15pt;height:36.15pt;mso-position-horizontal-relative:char;mso-position-vertical-relative:line" filled="f" strokeweight=".5pt">
            <v:textbox inset="0,0,0,0">
              <w:txbxContent>
                <w:p w:rsidR="009B04D3" w:rsidRDefault="005237F4">
                  <w:pPr>
                    <w:spacing w:before="70" w:line="244" w:lineRule="auto"/>
                    <w:ind w:left="148" w:right="257"/>
                    <w:rPr>
                      <w:sz w:val="20"/>
                    </w:rPr>
                  </w:pPr>
                  <w:r>
                    <w:rPr>
                      <w:sz w:val="20"/>
                    </w:rPr>
                    <w:t>(Título: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Times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maiúsculo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centralizado)</w:t>
                  </w:r>
                </w:p>
              </w:txbxContent>
            </v:textbox>
            <w10:wrap type="none"/>
            <w10:anchorlock/>
          </v:shape>
        </w:pict>
      </w:r>
    </w:p>
    <w:p w:rsidR="009B04D3" w:rsidRDefault="005237F4">
      <w:pPr>
        <w:spacing w:before="96"/>
        <w:ind w:left="73"/>
        <w:jc w:val="center"/>
        <w:rPr>
          <w:sz w:val="28"/>
        </w:rPr>
      </w:pPr>
      <w:r>
        <w:rPr>
          <w:sz w:val="28"/>
        </w:rPr>
        <w:t>LISTA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ILUSTRAÇÕES</w:t>
      </w:r>
      <w:r>
        <w:rPr>
          <w:sz w:val="28"/>
          <w:vertAlign w:val="superscript"/>
        </w:rPr>
        <w:t>*</w:t>
      </w:r>
    </w:p>
    <w:p w:rsidR="009B04D3" w:rsidRDefault="005237F4">
      <w:pPr>
        <w:pStyle w:val="Corpodetexto"/>
        <w:tabs>
          <w:tab w:val="left" w:leader="dot" w:pos="8808"/>
        </w:tabs>
        <w:spacing w:before="644"/>
        <w:ind w:left="221"/>
      </w:pPr>
      <w:r>
        <w:t>Figura</w:t>
      </w:r>
      <w:r>
        <w:rPr>
          <w:spacing w:val="-3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micológico</w:t>
      </w:r>
      <w:r>
        <w:rPr>
          <w:spacing w:val="-1"/>
        </w:rPr>
        <w:t xml:space="preserve"> </w:t>
      </w:r>
      <w:r>
        <w:t>direto</w:t>
      </w:r>
      <w:r>
        <w:tab/>
        <w:t>29</w:t>
      </w:r>
    </w:p>
    <w:p w:rsidR="009B04D3" w:rsidRDefault="005237F4">
      <w:pPr>
        <w:pStyle w:val="Corpodetexto"/>
        <w:tabs>
          <w:tab w:val="left" w:leader="dot" w:pos="8808"/>
        </w:tabs>
        <w:spacing w:before="139" w:line="360" w:lineRule="auto"/>
        <w:ind w:left="1186" w:right="379" w:hanging="965"/>
      </w:pPr>
      <w:r>
        <w:t>Figura</w:t>
      </w:r>
      <w:r>
        <w:rPr>
          <w:spacing w:val="-3"/>
        </w:rPr>
        <w:t xml:space="preserve"> </w:t>
      </w:r>
      <w:r>
        <w:t>2</w:t>
      </w:r>
      <w:r>
        <w:rPr>
          <w:spacing w:val="57"/>
        </w:rPr>
        <w:t xml:space="preserve"> </w:t>
      </w:r>
      <w:r>
        <w:rPr>
          <w:i/>
        </w:rPr>
        <w:t>P.</w:t>
      </w:r>
      <w:r>
        <w:rPr>
          <w:i/>
          <w:spacing w:val="-2"/>
        </w:rPr>
        <w:t xml:space="preserve"> </w:t>
      </w:r>
      <w:r>
        <w:rPr>
          <w:i/>
        </w:rPr>
        <w:t>brasiliensis</w:t>
      </w:r>
      <w:r>
        <w:rPr>
          <w:i/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esfregaço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escarro corado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Gomori-Grocott</w:t>
      </w:r>
      <w:r>
        <w:rPr>
          <w:spacing w:val="-2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40X</w:t>
      </w:r>
      <w:r>
        <w:tab/>
        <w:t>29</w:t>
      </w:r>
    </w:p>
    <w:p w:rsidR="009B04D3" w:rsidRDefault="005237F4">
      <w:pPr>
        <w:pStyle w:val="Corpodetexto"/>
        <w:tabs>
          <w:tab w:val="left" w:leader="dot" w:pos="8808"/>
        </w:tabs>
        <w:ind w:left="221"/>
      </w:pPr>
      <w:r>
        <w:rPr>
          <w:noProof/>
          <w:lang w:val="pt-BR" w:eastAsia="pt-BR"/>
        </w:rPr>
        <w:drawing>
          <wp:anchor distT="0" distB="0" distL="0" distR="0" simplePos="0" relativeHeight="48695347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67595</wp:posOffset>
            </wp:positionV>
            <wp:extent cx="1520951" cy="1522475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Figura</w:t>
      </w:r>
      <w:r>
        <w:rPr>
          <w:spacing w:val="-2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sorologia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blot</w:t>
      </w:r>
      <w:r>
        <w:tab/>
        <w:t>29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8"/>
        <w:rPr>
          <w:sz w:val="29"/>
        </w:rPr>
      </w:pPr>
    </w:p>
    <w:p w:rsidR="009B04D3" w:rsidRDefault="005237F4">
      <w:pPr>
        <w:pStyle w:val="Corpodetexto"/>
        <w:ind w:left="221" w:right="144"/>
      </w:pPr>
      <w:r>
        <w:t>OBS:</w:t>
      </w:r>
      <w:r>
        <w:rPr>
          <w:spacing w:val="11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norma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ABNT</w:t>
      </w:r>
      <w:r>
        <w:rPr>
          <w:spacing w:val="13"/>
        </w:rPr>
        <w:t xml:space="preserve"> </w:t>
      </w:r>
      <w:r>
        <w:t>NBR</w:t>
      </w:r>
      <w:r>
        <w:rPr>
          <w:spacing w:val="11"/>
        </w:rPr>
        <w:t xml:space="preserve"> </w:t>
      </w:r>
      <w:r>
        <w:t>14724:2005/2006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Elemento</w:t>
      </w:r>
      <w:r>
        <w:rPr>
          <w:spacing w:val="13"/>
        </w:rPr>
        <w:t xml:space="preserve"> </w:t>
      </w:r>
      <w:r>
        <w:t>opcional,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elaborado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acordo</w:t>
      </w:r>
      <w:r>
        <w:rPr>
          <w:spacing w:val="32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ordem</w:t>
      </w:r>
      <w:r>
        <w:rPr>
          <w:spacing w:val="33"/>
        </w:rPr>
        <w:t xml:space="preserve"> </w:t>
      </w:r>
      <w:r>
        <w:t>apresentada</w:t>
      </w:r>
      <w:r>
        <w:rPr>
          <w:spacing w:val="34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texto,</w:t>
      </w:r>
      <w:r>
        <w:rPr>
          <w:spacing w:val="31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t>item</w:t>
      </w:r>
      <w:r>
        <w:rPr>
          <w:spacing w:val="33"/>
        </w:rPr>
        <w:t xml:space="preserve"> </w:t>
      </w:r>
      <w:r>
        <w:t>designado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seu</w:t>
      </w:r>
      <w:r>
        <w:rPr>
          <w:spacing w:val="-57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específico,</w:t>
      </w:r>
      <w:r>
        <w:rPr>
          <w:spacing w:val="43"/>
        </w:rPr>
        <w:t xml:space="preserve"> </w:t>
      </w:r>
      <w:r>
        <w:t>acompanhado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respectivo</w:t>
      </w:r>
      <w:r>
        <w:rPr>
          <w:spacing w:val="43"/>
        </w:rPr>
        <w:t xml:space="preserve"> </w:t>
      </w:r>
      <w:r>
        <w:t>número</w:t>
      </w:r>
      <w:r>
        <w:rPr>
          <w:spacing w:val="4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página.</w:t>
      </w:r>
      <w:r>
        <w:rPr>
          <w:spacing w:val="43"/>
        </w:rPr>
        <w:t xml:space="preserve"> </w:t>
      </w:r>
      <w:r>
        <w:t>Quando</w:t>
      </w:r>
      <w:r>
        <w:rPr>
          <w:spacing w:val="41"/>
        </w:rPr>
        <w:t xml:space="preserve"> </w:t>
      </w:r>
      <w:r>
        <w:t>necessário,</w:t>
      </w:r>
      <w:r>
        <w:rPr>
          <w:spacing w:val="-57"/>
        </w:rPr>
        <w:t xml:space="preserve"> </w:t>
      </w:r>
      <w:r>
        <w:t>recomenda-se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elaboração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lista</w:t>
      </w:r>
      <w:r>
        <w:rPr>
          <w:spacing w:val="12"/>
        </w:rPr>
        <w:t xml:space="preserve"> </w:t>
      </w:r>
      <w:r>
        <w:t>própria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ilustração</w:t>
      </w:r>
      <w:r>
        <w:rPr>
          <w:spacing w:val="11"/>
        </w:rPr>
        <w:t xml:space="preserve"> </w:t>
      </w:r>
      <w:r>
        <w:t>(desenhos,</w:t>
      </w:r>
      <w:r>
        <w:rPr>
          <w:spacing w:val="10"/>
        </w:rPr>
        <w:t xml:space="preserve"> </w:t>
      </w:r>
      <w:r>
        <w:t>esquemas,</w:t>
      </w:r>
      <w:r>
        <w:rPr>
          <w:spacing w:val="-57"/>
        </w:rPr>
        <w:t xml:space="preserve"> </w:t>
      </w:r>
      <w:r>
        <w:t>fluxogramas, fotografias, gráficos, mapas, organogramas, plantas, quadros, retratos e outros).</w:t>
      </w:r>
      <w:r>
        <w:rPr>
          <w:spacing w:val="1"/>
        </w:rPr>
        <w:t xml:space="preserve"> </w:t>
      </w:r>
      <w:r>
        <w:t>Obs.:</w:t>
      </w:r>
      <w:r>
        <w:rPr>
          <w:spacing w:val="35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item,</w:t>
      </w:r>
      <w:r>
        <w:rPr>
          <w:spacing w:val="37"/>
        </w:rPr>
        <w:t xml:space="preserve"> </w:t>
      </w:r>
      <w:r>
        <w:t>fica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critério</w:t>
      </w:r>
      <w:r>
        <w:rPr>
          <w:spacing w:val="35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autor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elaboração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lista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ilustrações</w:t>
      </w:r>
      <w:r>
        <w:rPr>
          <w:spacing w:val="37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demonstração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quadros,</w:t>
      </w:r>
      <w:r>
        <w:rPr>
          <w:spacing w:val="34"/>
        </w:rPr>
        <w:t xml:space="preserve"> </w:t>
      </w:r>
      <w:r>
        <w:t>figuras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gráficos;</w:t>
      </w:r>
      <w:r>
        <w:rPr>
          <w:spacing w:val="34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utilizar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listas</w:t>
      </w:r>
      <w:r>
        <w:rPr>
          <w:spacing w:val="34"/>
        </w:rPr>
        <w:t xml:space="preserve"> </w:t>
      </w:r>
      <w:r>
        <w:t>separadamente,</w:t>
      </w:r>
      <w:r>
        <w:rPr>
          <w:spacing w:val="34"/>
        </w:rPr>
        <w:t xml:space="preserve"> </w:t>
      </w:r>
      <w:r>
        <w:t>conforme</w:t>
      </w:r>
      <w:r>
        <w:rPr>
          <w:spacing w:val="-57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seguintes.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5237F4">
      <w:pPr>
        <w:pStyle w:val="Heading1"/>
        <w:spacing w:before="162"/>
        <w:jc w:val="left"/>
      </w:pPr>
      <w:r>
        <w:rPr>
          <w:vertAlign w:val="superscript"/>
        </w:rPr>
        <w:t>*</w:t>
      </w:r>
      <w:r>
        <w:t>Elemento</w:t>
      </w:r>
      <w:r>
        <w:rPr>
          <w:spacing w:val="-3"/>
        </w:rPr>
        <w:t xml:space="preserve"> </w:t>
      </w:r>
      <w:r>
        <w:t>opcional.</w:t>
      </w:r>
    </w:p>
    <w:p w:rsidR="009B04D3" w:rsidRDefault="009B04D3">
      <w:pPr>
        <w:sectPr w:rsidR="009B04D3">
          <w:headerReference w:type="default" r:id="rId18"/>
          <w:pgSz w:w="11900" w:h="16840"/>
          <w:pgMar w:top="1160" w:right="980" w:bottom="280" w:left="1480" w:header="0" w:footer="0" w:gutter="0"/>
          <w:cols w:space="720"/>
        </w:sectPr>
      </w:pPr>
    </w:p>
    <w:p w:rsidR="009B04D3" w:rsidRDefault="005237F4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6953984" behindDoc="1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2750815</wp:posOffset>
            </wp:positionV>
            <wp:extent cx="1520951" cy="1522475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spacing w:before="232" w:line="360" w:lineRule="auto"/>
        <w:ind w:left="4757" w:right="344"/>
        <w:rPr>
          <w:sz w:val="24"/>
        </w:rPr>
      </w:pPr>
      <w:r>
        <w:rPr>
          <w:sz w:val="24"/>
        </w:rPr>
        <w:t>Dissertação elaborada e formatada conforme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científicas: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Brasileiro de Pneumologia </w:t>
      </w:r>
      <w:r>
        <w:rPr>
          <w:sz w:val="24"/>
        </w:rPr>
        <w:t>(artigo 1)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 em:</w:t>
      </w:r>
      <w:r>
        <w:rPr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http://www.scielo.br/scielo.php?pid=1806-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3713&amp;script=sci_serial</w:t>
      </w:r>
      <w:r>
        <w:rPr>
          <w:color w:val="0000FF"/>
          <w:sz w:val="24"/>
        </w:rPr>
        <w:t xml:space="preserve"> </w:t>
      </w:r>
      <w:r>
        <w:rPr>
          <w:sz w:val="24"/>
        </w:rPr>
        <w:t>e R</w:t>
      </w:r>
      <w:r>
        <w:rPr>
          <w:i/>
          <w:sz w:val="24"/>
        </w:rPr>
        <w:t>evista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Sociedade Brasileira de Medicina Tropical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(artigo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Disponível em:</w:t>
      </w:r>
    </w:p>
    <w:p w:rsidR="009B04D3" w:rsidRDefault="005237F4">
      <w:pPr>
        <w:pStyle w:val="Corpodetexto"/>
        <w:spacing w:line="360" w:lineRule="auto"/>
        <w:ind w:left="4757" w:right="165"/>
      </w:pPr>
      <w:r>
        <w:rPr>
          <w:spacing w:val="-1"/>
        </w:rPr>
        <w:t>&lt;</w:t>
      </w:r>
      <w:hyperlink r:id="rId20">
        <w:r>
          <w:rPr>
            <w:color w:val="0000FF"/>
            <w:spacing w:val="-1"/>
            <w:u w:val="single" w:color="0000FF"/>
          </w:rPr>
          <w:t>http://www.scielo.br/scielo.php?script=sci_se</w:t>
        </w:r>
      </w:hyperlink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rial&amp;pid=0037-8682&amp;lng=en&amp;nrm=iso</w:t>
      </w:r>
      <w:r>
        <w:t>&gt;*</w:t>
      </w:r>
    </w:p>
    <w:p w:rsidR="009B04D3" w:rsidRDefault="009B04D3">
      <w:pPr>
        <w:pStyle w:val="Corpodetexto"/>
        <w:rPr>
          <w:sz w:val="26"/>
        </w:rPr>
      </w:pPr>
    </w:p>
    <w:p w:rsidR="009B04D3" w:rsidRDefault="005237F4">
      <w:pPr>
        <w:pStyle w:val="Heading1"/>
        <w:spacing w:before="185" w:line="360" w:lineRule="auto"/>
        <w:ind w:left="324" w:right="249"/>
      </w:pPr>
      <w:r>
        <w:t>Elemento obrigatório, de acordo com a Resolução Nº 040/2008-CI/CCS art 38,</w:t>
      </w:r>
      <w:r>
        <w:rPr>
          <w:spacing w:val="-67"/>
        </w:rPr>
        <w:t xml:space="preserve"> </w:t>
      </w:r>
      <w:r>
        <w:t>parágrafo 1º e normas para defesa de dissertação PBF aprovadas por meio da</w:t>
      </w:r>
      <w:r>
        <w:rPr>
          <w:spacing w:val="1"/>
        </w:rPr>
        <w:t xml:space="preserve"> </w:t>
      </w:r>
      <w:r>
        <w:t>Portaria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033/2009-PBF</w:t>
      </w:r>
    </w:p>
    <w:p w:rsidR="009B04D3" w:rsidRDefault="009B04D3">
      <w:pPr>
        <w:spacing w:line="360" w:lineRule="auto"/>
        <w:sectPr w:rsidR="009B04D3">
          <w:headerReference w:type="default" r:id="rId21"/>
          <w:pgSz w:w="11900" w:h="16840"/>
          <w:pgMar w:top="1600" w:right="980" w:bottom="280" w:left="1480" w:header="0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10"/>
        <w:rPr>
          <w:sz w:val="22"/>
        </w:rPr>
      </w:pPr>
    </w:p>
    <w:p w:rsidR="009B04D3" w:rsidRDefault="005237F4">
      <w:pPr>
        <w:spacing w:before="89"/>
        <w:ind w:left="71"/>
        <w:jc w:val="center"/>
        <w:rPr>
          <w:b/>
          <w:sz w:val="28"/>
        </w:rPr>
      </w:pPr>
      <w:r>
        <w:rPr>
          <w:b/>
          <w:sz w:val="28"/>
        </w:rPr>
        <w:t>SUMÁRIO*</w:t>
      </w:r>
    </w:p>
    <w:p w:rsidR="009B04D3" w:rsidRDefault="005237F4">
      <w:pPr>
        <w:pStyle w:val="PargrafodaLista"/>
        <w:numPr>
          <w:ilvl w:val="0"/>
          <w:numId w:val="5"/>
        </w:numPr>
        <w:tabs>
          <w:tab w:val="left" w:pos="761"/>
          <w:tab w:val="left" w:pos="762"/>
          <w:tab w:val="left" w:leader="dot" w:pos="8988"/>
        </w:tabs>
        <w:spacing w:before="572"/>
        <w:ind w:right="0" w:hanging="541"/>
        <w:rPr>
          <w:sz w:val="24"/>
        </w:rPr>
      </w:pPr>
      <w:r>
        <w:rPr>
          <w:sz w:val="24"/>
        </w:rPr>
        <w:t>CAPÍTULO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17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8974"/>
        </w:tabs>
        <w:spacing w:before="137"/>
        <w:ind w:right="0" w:hanging="541"/>
        <w:rPr>
          <w:sz w:val="24"/>
        </w:rPr>
      </w:pPr>
      <w:r>
        <w:rPr>
          <w:sz w:val="24"/>
        </w:rPr>
        <w:t>Histórico</w:t>
      </w:r>
      <w:r>
        <w:rPr>
          <w:sz w:val="24"/>
        </w:rPr>
        <w:tab/>
        <w:t>17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8988"/>
        </w:tabs>
        <w:spacing w:before="139"/>
        <w:ind w:right="0" w:hanging="541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Fungo</w:t>
      </w:r>
      <w:r>
        <w:rPr>
          <w:sz w:val="24"/>
        </w:rPr>
        <w:tab/>
        <w:t>18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8988"/>
        </w:tabs>
        <w:spacing w:before="137"/>
        <w:ind w:right="0" w:hanging="541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5449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96678</wp:posOffset>
            </wp:positionV>
            <wp:extent cx="1520951" cy="1522475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Doença</w:t>
      </w:r>
      <w:r>
        <w:rPr>
          <w:sz w:val="24"/>
        </w:rPr>
        <w:tab/>
        <w:t>19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9000"/>
        </w:tabs>
        <w:spacing w:before="139"/>
        <w:ind w:right="0" w:hanging="541"/>
        <w:rPr>
          <w:sz w:val="24"/>
        </w:rPr>
      </w:pPr>
      <w:r>
        <w:rPr>
          <w:sz w:val="24"/>
        </w:rPr>
        <w:t>Diagnóstico</w:t>
      </w:r>
      <w:r>
        <w:rPr>
          <w:sz w:val="24"/>
        </w:rPr>
        <w:tab/>
        <w:t>21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9027"/>
        </w:tabs>
        <w:spacing w:before="137"/>
        <w:ind w:right="0" w:hanging="541"/>
        <w:rPr>
          <w:sz w:val="24"/>
        </w:rPr>
      </w:pPr>
      <w:r>
        <w:rPr>
          <w:sz w:val="24"/>
        </w:rPr>
        <w:t>Jutificativa</w:t>
      </w:r>
      <w:r>
        <w:rPr>
          <w:sz w:val="24"/>
        </w:rPr>
        <w:tab/>
        <w:t>22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9015"/>
        </w:tabs>
        <w:spacing w:before="139"/>
        <w:ind w:right="0" w:hanging="541"/>
        <w:rPr>
          <w:sz w:val="24"/>
        </w:rPr>
      </w:pPr>
      <w:r>
        <w:rPr>
          <w:sz w:val="24"/>
        </w:rPr>
        <w:t>Objetivos</w:t>
      </w:r>
      <w:r>
        <w:rPr>
          <w:sz w:val="24"/>
        </w:rPr>
        <w:tab/>
        <w:t>23</w:t>
      </w:r>
    </w:p>
    <w:p w:rsidR="009B04D3" w:rsidRDefault="005237F4">
      <w:pPr>
        <w:pStyle w:val="Corpodetexto"/>
        <w:tabs>
          <w:tab w:val="left" w:pos="761"/>
          <w:tab w:val="left" w:leader="dot" w:pos="9015"/>
        </w:tabs>
        <w:spacing w:before="137"/>
        <w:ind w:left="221"/>
      </w:pPr>
      <w:r>
        <w:t>1.5</w:t>
      </w:r>
      <w:r>
        <w:tab/>
        <w:t>Referências</w:t>
      </w:r>
      <w:r>
        <w:rPr>
          <w:spacing w:val="-2"/>
        </w:rPr>
        <w:t xml:space="preserve"> </w:t>
      </w:r>
      <w:r>
        <w:t>Bibliográficas</w:t>
      </w:r>
      <w:r>
        <w:tab/>
        <w:t>24</w:t>
      </w:r>
    </w:p>
    <w:p w:rsidR="009B04D3" w:rsidRDefault="005237F4">
      <w:pPr>
        <w:pStyle w:val="PargrafodaLista"/>
        <w:numPr>
          <w:ilvl w:val="0"/>
          <w:numId w:val="5"/>
        </w:numPr>
        <w:tabs>
          <w:tab w:val="left" w:pos="761"/>
          <w:tab w:val="left" w:pos="762"/>
          <w:tab w:val="left" w:leader="dot" w:pos="9007"/>
        </w:tabs>
        <w:spacing w:before="139"/>
        <w:ind w:right="0" w:hanging="541"/>
        <w:rPr>
          <w:sz w:val="24"/>
        </w:rPr>
      </w:pPr>
      <w:r>
        <w:rPr>
          <w:sz w:val="24"/>
        </w:rPr>
        <w:t>CAPÍTULO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  <w:t>28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99"/>
          <w:tab w:val="left" w:pos="800"/>
          <w:tab w:val="left" w:leader="dot" w:pos="8981"/>
        </w:tabs>
        <w:spacing w:before="137" w:line="360" w:lineRule="auto"/>
        <w:ind w:right="146"/>
        <w:rPr>
          <w:sz w:val="24"/>
        </w:rPr>
      </w:pPr>
      <w:r>
        <w:rPr>
          <w:spacing w:val="-1"/>
          <w:sz w:val="24"/>
        </w:rPr>
        <w:t>Paracoccidioidomicose</w:t>
      </w:r>
      <w:r>
        <w:rPr>
          <w:spacing w:val="86"/>
          <w:sz w:val="24"/>
        </w:rPr>
        <w:t xml:space="preserve">  </w:t>
      </w:r>
      <w:r>
        <w:rPr>
          <w:sz w:val="24"/>
        </w:rPr>
        <w:t xml:space="preserve">e   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tuberculose:</w:t>
      </w:r>
      <w:r>
        <w:rPr>
          <w:spacing w:val="85"/>
          <w:sz w:val="24"/>
        </w:rPr>
        <w:t xml:space="preserve">  </w:t>
      </w:r>
      <w:r>
        <w:rPr>
          <w:sz w:val="24"/>
        </w:rPr>
        <w:t xml:space="preserve">a   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dificuldade</w:t>
      </w:r>
      <w:r>
        <w:rPr>
          <w:spacing w:val="82"/>
          <w:sz w:val="24"/>
        </w:rPr>
        <w:t xml:space="preserve">  </w:t>
      </w:r>
      <w:r>
        <w:rPr>
          <w:sz w:val="24"/>
        </w:rPr>
        <w:t xml:space="preserve">de   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diagnóstico</w:t>
      </w:r>
      <w:r>
        <w:rPr>
          <w:spacing w:val="81"/>
          <w:sz w:val="24"/>
        </w:rPr>
        <w:t xml:space="preserve"> </w:t>
      </w:r>
      <w:r>
        <w:rPr>
          <w:spacing w:val="82"/>
          <w:sz w:val="24"/>
        </w:rPr>
        <w:t xml:space="preserve"> </w:t>
      </w:r>
      <w:r>
        <w:rPr>
          <w:sz w:val="24"/>
        </w:rPr>
        <w:t>ainda</w:t>
      </w:r>
      <w:r>
        <w:rPr>
          <w:spacing w:val="-57"/>
          <w:sz w:val="24"/>
        </w:rPr>
        <w:t xml:space="preserve"> </w:t>
      </w:r>
      <w:r>
        <w:rPr>
          <w:sz w:val="24"/>
        </w:rPr>
        <w:t>persiste?</w:t>
      </w:r>
      <w:r>
        <w:rPr>
          <w:sz w:val="24"/>
        </w:rPr>
        <w:tab/>
        <w:t>29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59"/>
          <w:tab w:val="left" w:pos="760"/>
          <w:tab w:val="left" w:pos="2249"/>
          <w:tab w:val="left" w:pos="2712"/>
          <w:tab w:val="left" w:pos="3626"/>
          <w:tab w:val="left" w:pos="4092"/>
          <w:tab w:val="left" w:pos="5117"/>
          <w:tab w:val="left" w:leader="dot" w:pos="8945"/>
        </w:tabs>
        <w:spacing w:line="360" w:lineRule="auto"/>
        <w:ind w:right="148"/>
        <w:rPr>
          <w:sz w:val="24"/>
        </w:rPr>
      </w:pPr>
      <w:r>
        <w:rPr>
          <w:sz w:val="24"/>
        </w:rPr>
        <w:t>Contribuição</w:t>
      </w:r>
      <w:r>
        <w:rPr>
          <w:sz w:val="24"/>
        </w:rPr>
        <w:tab/>
        <w:t>da</w:t>
      </w:r>
      <w:r>
        <w:rPr>
          <w:sz w:val="24"/>
        </w:rPr>
        <w:tab/>
        <w:t>técnica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i/>
          <w:sz w:val="24"/>
        </w:rPr>
        <w:t>Western</w:t>
      </w:r>
      <w:r>
        <w:rPr>
          <w:i/>
          <w:sz w:val="24"/>
        </w:rPr>
        <w:tab/>
        <w:t>blot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54"/>
          <w:sz w:val="24"/>
        </w:rPr>
        <w:t xml:space="preserve"> </w:t>
      </w:r>
      <w:r>
        <w:rPr>
          <w:sz w:val="24"/>
        </w:rPr>
        <w:t>diferencial</w:t>
      </w:r>
      <w:r>
        <w:rPr>
          <w:spacing w:val="55"/>
          <w:sz w:val="24"/>
        </w:rPr>
        <w:t xml:space="preserve"> </w:t>
      </w:r>
      <w:r>
        <w:rPr>
          <w:sz w:val="24"/>
        </w:rPr>
        <w:t>entre</w:t>
      </w:r>
      <w:r>
        <w:rPr>
          <w:spacing w:val="-57"/>
          <w:sz w:val="24"/>
        </w:rPr>
        <w:t xml:space="preserve"> </w:t>
      </w:r>
      <w:r>
        <w:rPr>
          <w:sz w:val="24"/>
        </w:rPr>
        <w:t>paracoccidioidomicose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tuberculose</w:t>
      </w:r>
      <w:r>
        <w:rPr>
          <w:spacing w:val="-3"/>
          <w:sz w:val="24"/>
        </w:rPr>
        <w:t xml:space="preserve"> </w:t>
      </w:r>
      <w:r>
        <w:rPr>
          <w:sz w:val="24"/>
        </w:rPr>
        <w:t>pulmonar</w:t>
      </w:r>
      <w:r>
        <w:rPr>
          <w:sz w:val="24"/>
        </w:rPr>
        <w:tab/>
        <w:t>40</w:t>
      </w:r>
    </w:p>
    <w:p w:rsidR="009B04D3" w:rsidRDefault="005237F4">
      <w:pPr>
        <w:pStyle w:val="PargrafodaLista"/>
        <w:numPr>
          <w:ilvl w:val="0"/>
          <w:numId w:val="5"/>
        </w:numPr>
        <w:tabs>
          <w:tab w:val="left" w:pos="761"/>
          <w:tab w:val="left" w:pos="762"/>
          <w:tab w:val="left" w:leader="dot" w:pos="8967"/>
        </w:tabs>
        <w:ind w:right="0" w:hanging="541"/>
        <w:rPr>
          <w:sz w:val="24"/>
        </w:rPr>
      </w:pPr>
      <w:r>
        <w:rPr>
          <w:sz w:val="24"/>
        </w:rPr>
        <w:t>CAPÍTULO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>48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8947"/>
        </w:tabs>
        <w:spacing w:before="137"/>
        <w:ind w:right="0" w:hanging="541"/>
        <w:rPr>
          <w:sz w:val="24"/>
        </w:rPr>
      </w:pPr>
      <w:r>
        <w:rPr>
          <w:sz w:val="24"/>
        </w:rPr>
        <w:t>Conclusões</w:t>
      </w:r>
      <w:r>
        <w:rPr>
          <w:sz w:val="24"/>
        </w:rPr>
        <w:tab/>
        <w:t>48</w:t>
      </w:r>
    </w:p>
    <w:p w:rsidR="009B04D3" w:rsidRDefault="005237F4">
      <w:pPr>
        <w:pStyle w:val="PargrafodaLista"/>
        <w:numPr>
          <w:ilvl w:val="1"/>
          <w:numId w:val="5"/>
        </w:numPr>
        <w:tabs>
          <w:tab w:val="left" w:pos="761"/>
          <w:tab w:val="left" w:pos="762"/>
          <w:tab w:val="left" w:leader="dot" w:pos="8921"/>
        </w:tabs>
        <w:spacing w:before="139"/>
        <w:ind w:right="0" w:hanging="541"/>
        <w:rPr>
          <w:sz w:val="24"/>
        </w:rPr>
      </w:pPr>
      <w:r>
        <w:rPr>
          <w:sz w:val="24"/>
        </w:rPr>
        <w:t>Perspectivas</w:t>
      </w:r>
      <w:r>
        <w:rPr>
          <w:spacing w:val="-1"/>
          <w:sz w:val="24"/>
        </w:rPr>
        <w:t xml:space="preserve"> </w:t>
      </w:r>
      <w:r>
        <w:rPr>
          <w:sz w:val="24"/>
        </w:rPr>
        <w:t>Futuras</w:t>
      </w:r>
      <w:r>
        <w:rPr>
          <w:sz w:val="24"/>
        </w:rPr>
        <w:tab/>
        <w:t>49</w:t>
      </w:r>
    </w:p>
    <w:p w:rsidR="009B04D3" w:rsidRDefault="009B04D3">
      <w:pPr>
        <w:pStyle w:val="Corpodetexto"/>
        <w:spacing w:before="3"/>
        <w:rPr>
          <w:sz w:val="36"/>
        </w:rPr>
      </w:pPr>
    </w:p>
    <w:p w:rsidR="009B04D3" w:rsidRDefault="005237F4">
      <w:pPr>
        <w:pStyle w:val="Heading2"/>
        <w:spacing w:before="1"/>
      </w:pPr>
      <w:r>
        <w:t>*Elemento</w:t>
      </w:r>
      <w:r>
        <w:rPr>
          <w:spacing w:val="-3"/>
        </w:rPr>
        <w:t xml:space="preserve"> </w:t>
      </w:r>
      <w:r>
        <w:t>obrigatório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spacing w:before="1"/>
        <w:rPr>
          <w:b/>
          <w:sz w:val="34"/>
        </w:rPr>
      </w:pPr>
    </w:p>
    <w:p w:rsidR="009B04D3" w:rsidRDefault="005237F4">
      <w:pPr>
        <w:ind w:left="221"/>
        <w:rPr>
          <w:b/>
          <w:sz w:val="24"/>
        </w:rPr>
      </w:pPr>
      <w:r>
        <w:rPr>
          <w:b/>
          <w:sz w:val="24"/>
        </w:rPr>
        <w:t>OBS: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NBR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14724:2005/2006,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Paginação: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2"/>
        </w:rPr>
      </w:pPr>
    </w:p>
    <w:p w:rsidR="009B04D3" w:rsidRDefault="005237F4">
      <w:pPr>
        <w:pStyle w:val="Heading2"/>
        <w:spacing w:line="360" w:lineRule="auto"/>
        <w:ind w:right="143"/>
        <w:jc w:val="both"/>
      </w:pPr>
      <w:r>
        <w:t>“Todas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folhas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rosto,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contadas</w:t>
      </w:r>
      <w:r>
        <w:rPr>
          <w:spacing w:val="1"/>
        </w:rPr>
        <w:t xml:space="preserve"> </w:t>
      </w:r>
      <w:r>
        <w:t>seqüencialmente, mas não numeradas. A numeração é colocada, a partir da primeira</w:t>
      </w:r>
      <w:r>
        <w:rPr>
          <w:spacing w:val="1"/>
        </w:rPr>
        <w:t xml:space="preserve"> </w:t>
      </w:r>
      <w:r>
        <w:t>folha da parte textual, em algarismos arábicos, no canto superior direito da folha, a 2 cm</w:t>
      </w:r>
      <w:r>
        <w:rPr>
          <w:spacing w:val="-5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borda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algarismo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borda</w:t>
      </w:r>
      <w:r>
        <w:rPr>
          <w:spacing w:val="1"/>
        </w:rPr>
        <w:t xml:space="preserve"> </w:t>
      </w:r>
      <w:r>
        <w:t>direita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folha.</w:t>
      </w:r>
      <w:r>
        <w:rPr>
          <w:spacing w:val="1"/>
        </w:rPr>
        <w:t xml:space="preserve"> </w:t>
      </w:r>
      <w:r>
        <w:t>Havendo apêndice e anexo, as suas folhas devem ser numeradas de maneira contínua e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paginação deve</w:t>
      </w:r>
      <w:r>
        <w:rPr>
          <w:spacing w:val="-1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seguimento à do texto principal”.</w:t>
      </w:r>
    </w:p>
    <w:p w:rsidR="009B04D3" w:rsidRDefault="009B04D3">
      <w:pPr>
        <w:spacing w:line="360" w:lineRule="auto"/>
        <w:jc w:val="both"/>
        <w:sectPr w:rsidR="009B04D3">
          <w:headerReference w:type="default" r:id="rId23"/>
          <w:pgSz w:w="11900" w:h="16840"/>
          <w:pgMar w:top="1600" w:right="980" w:bottom="280" w:left="1480" w:header="0" w:footer="0" w:gutter="0"/>
          <w:cols w:space="720"/>
        </w:sect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spacing w:before="8"/>
        <w:rPr>
          <w:b/>
          <w:sz w:val="21"/>
        </w:rPr>
      </w:pPr>
    </w:p>
    <w:p w:rsidR="009B04D3" w:rsidRDefault="005237F4">
      <w:pPr>
        <w:spacing w:before="1"/>
        <w:ind w:left="7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spacing w:before="2"/>
        <w:rPr>
          <w:b/>
        </w:rPr>
      </w:pPr>
    </w:p>
    <w:p w:rsidR="009B04D3" w:rsidRDefault="005237F4">
      <w:pPr>
        <w:pStyle w:val="Heading2"/>
        <w:spacing w:before="90"/>
      </w:pPr>
      <w:r>
        <w:t>HISTÓRICO</w:t>
      </w:r>
    </w:p>
    <w:p w:rsidR="009B04D3" w:rsidRDefault="009B04D3">
      <w:pPr>
        <w:pStyle w:val="Corpodetexto"/>
        <w:spacing w:before="9"/>
        <w:rPr>
          <w:b/>
          <w:sz w:val="23"/>
        </w:rPr>
      </w:pPr>
    </w:p>
    <w:p w:rsidR="009B04D3" w:rsidRDefault="005237F4">
      <w:pPr>
        <w:pStyle w:val="Corpodetexto"/>
        <w:spacing w:line="360" w:lineRule="auto"/>
        <w:ind w:left="221" w:right="147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500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622331</wp:posOffset>
            </wp:positionV>
            <wp:extent cx="1520951" cy="1522475"/>
            <wp:effectExtent l="0" t="0" r="0" b="0"/>
            <wp:wrapNone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micose sistêmica granulomatosa hoje definida como Paracoccidioidomicose (PCM</w:t>
      </w:r>
      <w:r>
        <w:rPr>
          <w:spacing w:val="1"/>
        </w:rPr>
        <w:t xml:space="preserve"> </w:t>
      </w:r>
      <w:r>
        <w:t>ou Pb micose) já foi denominada de Blastomicose brasileira, Granuloma paracoccidióico,</w:t>
      </w:r>
      <w:r>
        <w:rPr>
          <w:spacing w:val="1"/>
        </w:rPr>
        <w:t xml:space="preserve"> </w:t>
      </w:r>
      <w:r>
        <w:t>Blastomicose sul-americana, Moléstia de Lutz-Esplendore-Almeida, Moléstia de Almeida,</w:t>
      </w:r>
      <w:r>
        <w:rPr>
          <w:spacing w:val="1"/>
        </w:rPr>
        <w:t xml:space="preserve"> </w:t>
      </w:r>
      <w:r>
        <w:t>Granulomatose</w:t>
      </w:r>
      <w:r>
        <w:rPr>
          <w:spacing w:val="1"/>
        </w:rPr>
        <w:t xml:space="preserve"> </w:t>
      </w:r>
      <w:r>
        <w:t>blastomicóide</w:t>
      </w:r>
      <w:r>
        <w:rPr>
          <w:spacing w:val="1"/>
        </w:rPr>
        <w:t xml:space="preserve"> </w:t>
      </w:r>
      <w:r>
        <w:t>tropical,</w:t>
      </w:r>
      <w:r>
        <w:rPr>
          <w:spacing w:val="1"/>
        </w:rPr>
        <w:t xml:space="preserve"> </w:t>
      </w:r>
      <w:r>
        <w:t>Granuloma</w:t>
      </w:r>
      <w:r>
        <w:rPr>
          <w:spacing w:val="1"/>
        </w:rPr>
        <w:t xml:space="preserve"> </w:t>
      </w:r>
      <w:r>
        <w:t>ganglionar</w:t>
      </w:r>
      <w:r>
        <w:rPr>
          <w:spacing w:val="1"/>
        </w:rPr>
        <w:t xml:space="preserve"> </w:t>
      </w:r>
      <w:r>
        <w:t>maligno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blastomicética,</w:t>
      </w:r>
      <w:r>
        <w:rPr>
          <w:spacing w:val="-1"/>
        </w:rPr>
        <w:t xml:space="preserve"> </w:t>
      </w:r>
      <w:r>
        <w:t>Moléstia</w:t>
      </w:r>
      <w:r>
        <w:rPr>
          <w:spacing w:val="1"/>
        </w:rPr>
        <w:t xml:space="preserve"> </w:t>
      </w:r>
      <w:r>
        <w:t>de Lutz, Granulomatose paracoccidióidica.</w:t>
      </w:r>
    </w:p>
    <w:p w:rsidR="009B04D3" w:rsidRDefault="005237F4">
      <w:pPr>
        <w:pStyle w:val="Corpodetexto"/>
        <w:spacing w:line="360" w:lineRule="auto"/>
        <w:ind w:left="221" w:right="145" w:firstLine="708"/>
        <w:jc w:val="both"/>
      </w:pPr>
      <w:r>
        <w:t>Completando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centenário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descoberta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assume</w:t>
      </w:r>
      <w:r>
        <w:rPr>
          <w:spacing w:val="-57"/>
        </w:rPr>
        <w:t xml:space="preserve"> </w:t>
      </w:r>
      <w:r>
        <w:t>importância cada vez maior, dado o aumento crescente dessa micose e, principalmente, em</w:t>
      </w:r>
      <w:r>
        <w:rPr>
          <w:spacing w:val="1"/>
        </w:rPr>
        <w:t xml:space="preserve"> </w:t>
      </w:r>
      <w:r>
        <w:t>razão da gravidade de algumas de suas lesões anátomo-clínicas. Essa infecção de natureza</w:t>
      </w:r>
      <w:r>
        <w:rPr>
          <w:spacing w:val="1"/>
        </w:rPr>
        <w:t xml:space="preserve"> </w:t>
      </w:r>
      <w:r>
        <w:t>fúngica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estudada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pesquisadores</w:t>
      </w:r>
      <w:r>
        <w:rPr>
          <w:spacing w:val="1"/>
        </w:rPr>
        <w:t xml:space="preserve"> </w:t>
      </w:r>
      <w:r>
        <w:t>brasileiros,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todavia</w:t>
      </w:r>
      <w:r>
        <w:rPr>
          <w:spacing w:val="1"/>
        </w:rPr>
        <w:t xml:space="preserve"> </w:t>
      </w:r>
      <w:r>
        <w:t>pouco</w:t>
      </w:r>
      <w:r>
        <w:rPr>
          <w:spacing w:val="1"/>
        </w:rPr>
        <w:t xml:space="preserve"> </w:t>
      </w:r>
      <w:r>
        <w:t>conhecida</w:t>
      </w:r>
      <w:r>
        <w:rPr>
          <w:spacing w:val="-2"/>
        </w:rPr>
        <w:t xml:space="preserve"> </w:t>
      </w:r>
      <w:r>
        <w:t>dos dermatologistas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tropicalistas</w:t>
      </w:r>
      <w:r>
        <w:rPr>
          <w:spacing w:val="-1"/>
        </w:rPr>
        <w:t xml:space="preserve"> </w:t>
      </w:r>
      <w:r>
        <w:t>norte-americanos e</w:t>
      </w:r>
      <w:r>
        <w:rPr>
          <w:spacing w:val="1"/>
        </w:rPr>
        <w:t xml:space="preserve"> </w:t>
      </w:r>
      <w:r>
        <w:t>europeus</w:t>
      </w:r>
      <w:r>
        <w:rPr>
          <w:vertAlign w:val="superscript"/>
        </w:rPr>
        <w:t>(1)</w:t>
      </w:r>
      <w:r>
        <w:t>.</w:t>
      </w:r>
    </w:p>
    <w:p w:rsidR="009B04D3" w:rsidRDefault="005237F4">
      <w:pPr>
        <w:pStyle w:val="Corpodetexto"/>
        <w:spacing w:line="360" w:lineRule="auto"/>
        <w:ind w:left="221" w:right="147" w:firstLine="708"/>
        <w:jc w:val="both"/>
      </w:pPr>
      <w:r>
        <w:t>A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observada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1908,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Adolpho</w:t>
      </w:r>
      <w:r>
        <w:rPr>
          <w:spacing w:val="1"/>
        </w:rPr>
        <w:t xml:space="preserve"> </w:t>
      </w:r>
      <w:r>
        <w:t>Lutz</w:t>
      </w:r>
      <w:r>
        <w:rPr>
          <w:spacing w:val="-57"/>
        </w:rPr>
        <w:t xml:space="preserve"> </w:t>
      </w:r>
      <w:r>
        <w:t>(18/12/1855 – 6/10/1940) – um genial pesquisador brasileiro diplomado em Berna (Suíça) - o</w:t>
      </w:r>
      <w:r>
        <w:rPr>
          <w:spacing w:val="1"/>
        </w:rPr>
        <w:t xml:space="preserve"> </w:t>
      </w:r>
      <w:r>
        <w:t>qual chamou a atenção para as lesões orais e linfadenopatia cervical encontradas em dois</w:t>
      </w:r>
      <w:r>
        <w:rPr>
          <w:spacing w:val="1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atendidos na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Paulo</w:t>
      </w:r>
      <w:r>
        <w:rPr>
          <w:vertAlign w:val="superscript"/>
        </w:rPr>
        <w:t>(2)</w:t>
      </w:r>
      <w:r>
        <w:t>.</w:t>
      </w:r>
    </w:p>
    <w:p w:rsidR="009B04D3" w:rsidRDefault="005237F4">
      <w:pPr>
        <w:spacing w:line="360" w:lineRule="auto"/>
        <w:ind w:left="221" w:right="144" w:firstLine="708"/>
        <w:jc w:val="both"/>
        <w:rPr>
          <w:sz w:val="24"/>
        </w:rPr>
      </w:pPr>
      <w:r>
        <w:rPr>
          <w:sz w:val="24"/>
        </w:rPr>
        <w:t>Diversos trabalhos, muito bem documentados por Splendore, contribuíram tanto para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estudo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aprofundado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morfologia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fungo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PCM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caracterização clínica da doença. Em 1910, em relatório apresentado ao IV Congresso Médico</w:t>
      </w:r>
      <w:r>
        <w:rPr>
          <w:spacing w:val="-57"/>
          <w:sz w:val="24"/>
        </w:rPr>
        <w:t xml:space="preserve"> </w:t>
      </w:r>
      <w:r>
        <w:rPr>
          <w:sz w:val="24"/>
        </w:rPr>
        <w:t>Latino-Americano,</w:t>
      </w:r>
      <w:r>
        <w:rPr>
          <w:spacing w:val="1"/>
          <w:sz w:val="24"/>
        </w:rPr>
        <w:t xml:space="preserve"> </w:t>
      </w:r>
      <w:r>
        <w:rPr>
          <w:sz w:val="24"/>
        </w:rPr>
        <w:t>referindo-se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blastomicose</w:t>
      </w:r>
      <w:r>
        <w:rPr>
          <w:spacing w:val="1"/>
          <w:sz w:val="24"/>
        </w:rPr>
        <w:t xml:space="preserve"> </w:t>
      </w:r>
      <w:r>
        <w:rPr>
          <w:sz w:val="24"/>
        </w:rPr>
        <w:t>observados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1"/>
          <w:sz w:val="24"/>
        </w:rPr>
        <w:t xml:space="preserve"> </w:t>
      </w:r>
      <w:r>
        <w:rPr>
          <w:sz w:val="24"/>
        </w:rPr>
        <w:t>época,</w:t>
      </w:r>
      <w:r>
        <w:rPr>
          <w:spacing w:val="1"/>
          <w:sz w:val="24"/>
        </w:rPr>
        <w:t xml:space="preserve"> </w:t>
      </w:r>
      <w:r>
        <w:rPr>
          <w:sz w:val="24"/>
        </w:rPr>
        <w:t>Splendore</w:t>
      </w:r>
      <w:r>
        <w:rPr>
          <w:spacing w:val="1"/>
          <w:sz w:val="24"/>
        </w:rPr>
        <w:t xml:space="preserve"> </w:t>
      </w:r>
      <w:r>
        <w:rPr>
          <w:sz w:val="24"/>
        </w:rPr>
        <w:t>afirmava: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Esses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semelhantes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caracterizados pela localização primitiva da lesão na mucosa da boca”. </w:t>
      </w:r>
      <w:r>
        <w:rPr>
          <w:sz w:val="24"/>
        </w:rPr>
        <w:t>E, prosseguindo à</w:t>
      </w:r>
      <w:r>
        <w:rPr>
          <w:spacing w:val="1"/>
          <w:sz w:val="24"/>
        </w:rPr>
        <w:t xml:space="preserve"> </w:t>
      </w:r>
      <w:r>
        <w:rPr>
          <w:sz w:val="24"/>
        </w:rPr>
        <w:t>página oito do seu trabalho, dizia: “</w:t>
      </w:r>
      <w:r>
        <w:rPr>
          <w:i/>
          <w:sz w:val="24"/>
        </w:rPr>
        <w:t>em dois casos, o início foi propriamente na comissura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labial e num terceiro, na gengiva. Os pacientes se queixavam, com freqüência de dificuldade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deglutição, alguns tinham enorme secreção salivar; quase todos acusavam extraordinário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cansaço geral, sempre crescente” </w:t>
      </w:r>
      <w:r>
        <w:rPr>
          <w:sz w:val="24"/>
          <w:vertAlign w:val="superscript"/>
        </w:rPr>
        <w:t>(1)</w:t>
      </w:r>
      <w:r>
        <w:rPr>
          <w:b/>
          <w:sz w:val="24"/>
        </w:rPr>
        <w:t xml:space="preserve">. </w:t>
      </w:r>
      <w:r>
        <w:rPr>
          <w:sz w:val="24"/>
        </w:rPr>
        <w:t>No entanto, o trabalho fundamental de Splendore foi</w:t>
      </w:r>
      <w:r>
        <w:rPr>
          <w:spacing w:val="1"/>
          <w:sz w:val="24"/>
        </w:rPr>
        <w:t xml:space="preserve"> </w:t>
      </w:r>
      <w:r>
        <w:rPr>
          <w:sz w:val="24"/>
        </w:rPr>
        <w:t>publicado na Itália, em 1912, no qual estudou quatro casos de PCM e descreveu com precisão</w:t>
      </w:r>
      <w:r>
        <w:rPr>
          <w:spacing w:val="1"/>
          <w:sz w:val="24"/>
        </w:rPr>
        <w:t xml:space="preserve"> </w:t>
      </w:r>
      <w:r>
        <w:rPr>
          <w:sz w:val="24"/>
        </w:rPr>
        <w:t>os caracteres clínicos dessa infecção. Além disso, neste mesmo ano, propôs a denominação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Zymonema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brasiliense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designar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microrganismo</w:t>
      </w:r>
      <w:r>
        <w:rPr>
          <w:spacing w:val="1"/>
          <w:sz w:val="24"/>
        </w:rPr>
        <w:t xml:space="preserve"> </w:t>
      </w:r>
      <w:r>
        <w:rPr>
          <w:sz w:val="24"/>
        </w:rPr>
        <w:t>causador</w:t>
      </w:r>
      <w:r>
        <w:rPr>
          <w:spacing w:val="1"/>
          <w:sz w:val="24"/>
        </w:rPr>
        <w:t xml:space="preserve"> </w:t>
      </w:r>
      <w:r>
        <w:rPr>
          <w:sz w:val="24"/>
        </w:rPr>
        <w:t>dessa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micose</w:t>
      </w:r>
      <w:r>
        <w:rPr>
          <w:spacing w:val="1"/>
          <w:sz w:val="24"/>
        </w:rPr>
        <w:t xml:space="preserve"> </w:t>
      </w:r>
      <w:r>
        <w:rPr>
          <w:sz w:val="24"/>
        </w:rPr>
        <w:t>profunda,</w:t>
      </w:r>
      <w:r>
        <w:rPr>
          <w:spacing w:val="-1"/>
          <w:sz w:val="24"/>
        </w:rPr>
        <w:t xml:space="preserve"> </w:t>
      </w:r>
      <w:r>
        <w:rPr>
          <w:sz w:val="24"/>
        </w:rPr>
        <w:t>extremamente</w:t>
      </w:r>
      <w:r>
        <w:rPr>
          <w:spacing w:val="1"/>
          <w:sz w:val="24"/>
        </w:rPr>
        <w:t xml:space="preserve"> </w:t>
      </w:r>
      <w:r>
        <w:rPr>
          <w:sz w:val="24"/>
        </w:rPr>
        <w:t>difundida</w:t>
      </w:r>
      <w:r>
        <w:rPr>
          <w:spacing w:val="-1"/>
          <w:sz w:val="24"/>
        </w:rPr>
        <w:t xml:space="preserve"> </w:t>
      </w:r>
      <w:r>
        <w:rPr>
          <w:sz w:val="24"/>
        </w:rPr>
        <w:t>no Brasil.</w:t>
      </w:r>
    </w:p>
    <w:p w:rsidR="009B04D3" w:rsidRDefault="005237F4">
      <w:pPr>
        <w:pStyle w:val="Corpodetexto"/>
        <w:spacing w:line="360" w:lineRule="auto"/>
        <w:ind w:left="221" w:right="145" w:firstLine="708"/>
        <w:jc w:val="both"/>
      </w:pPr>
      <w:r>
        <w:t xml:space="preserve">Em 1930, Floriano Paulo de Almeida revalidou e redescreveu a espécie </w:t>
      </w:r>
      <w:r>
        <w:rPr>
          <w:i/>
        </w:rPr>
        <w:t xml:space="preserve">brasiliense </w:t>
      </w:r>
      <w:r>
        <w:t>de</w:t>
      </w:r>
      <w:r>
        <w:rPr>
          <w:spacing w:val="1"/>
        </w:rPr>
        <w:t xml:space="preserve"> </w:t>
      </w:r>
      <w:r>
        <w:t>Splendore,</w:t>
      </w:r>
      <w:r>
        <w:rPr>
          <w:spacing w:val="35"/>
        </w:rPr>
        <w:t xml:space="preserve"> </w:t>
      </w:r>
      <w:r>
        <w:t>dando</w:t>
      </w:r>
      <w:r>
        <w:rPr>
          <w:spacing w:val="37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t>referido</w:t>
      </w:r>
      <w:r>
        <w:rPr>
          <w:spacing w:val="35"/>
        </w:rPr>
        <w:t xml:space="preserve"> </w:t>
      </w:r>
      <w:r>
        <w:t>microrganismo</w:t>
      </w:r>
      <w:r>
        <w:rPr>
          <w:spacing w:val="37"/>
        </w:rPr>
        <w:t xml:space="preserve"> </w:t>
      </w:r>
      <w:r>
        <w:t>seu</w:t>
      </w:r>
      <w:r>
        <w:rPr>
          <w:spacing w:val="35"/>
        </w:rPr>
        <w:t xml:space="preserve"> </w:t>
      </w:r>
      <w:r>
        <w:t>justo</w:t>
      </w:r>
      <w:r>
        <w:rPr>
          <w:spacing w:val="35"/>
        </w:rPr>
        <w:t xml:space="preserve"> </w:t>
      </w:r>
      <w:r>
        <w:t>lugar</w:t>
      </w:r>
      <w:r>
        <w:rPr>
          <w:spacing w:val="34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um</w:t>
      </w:r>
      <w:r>
        <w:rPr>
          <w:spacing w:val="35"/>
        </w:rPr>
        <w:t xml:space="preserve"> </w:t>
      </w:r>
      <w:r>
        <w:t>novo</w:t>
      </w:r>
      <w:r>
        <w:rPr>
          <w:spacing w:val="35"/>
        </w:rPr>
        <w:t xml:space="preserve"> </w:t>
      </w:r>
      <w:r>
        <w:t>gênero</w:t>
      </w:r>
      <w:r>
        <w:rPr>
          <w:spacing w:val="37"/>
        </w:rPr>
        <w:t xml:space="preserve"> </w:t>
      </w:r>
      <w:r>
        <w:t>–</w:t>
      </w:r>
    </w:p>
    <w:p w:rsidR="009B04D3" w:rsidRDefault="009B04D3">
      <w:pPr>
        <w:spacing w:line="360" w:lineRule="auto"/>
        <w:jc w:val="both"/>
        <w:sectPr w:rsidR="009B04D3">
          <w:headerReference w:type="default" r:id="rId24"/>
          <w:pgSz w:w="11900" w:h="16840"/>
          <w:pgMar w:top="980" w:right="980" w:bottom="280" w:left="1480" w:header="722" w:footer="0" w:gutter="0"/>
          <w:pgNumType w:start="17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48" w:line="360" w:lineRule="auto"/>
        <w:ind w:left="221" w:right="147"/>
        <w:jc w:val="both"/>
      </w:pPr>
      <w:r>
        <w:rPr>
          <w:i/>
        </w:rPr>
        <w:t>Paracoccidioides</w:t>
      </w:r>
      <w:r>
        <w:t>.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micologistas</w:t>
      </w:r>
      <w:r>
        <w:rPr>
          <w:spacing w:val="1"/>
        </w:rPr>
        <w:t xml:space="preserve"> </w:t>
      </w:r>
      <w:r>
        <w:t>utilizam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denominação</w:t>
      </w:r>
      <w:r>
        <w:rPr>
          <w:spacing w:val="1"/>
        </w:rPr>
        <w:t xml:space="preserve"> </w:t>
      </w:r>
      <w:r>
        <w:rPr>
          <w:i/>
        </w:rPr>
        <w:t>Paracoccidioides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rPr>
          <w:i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designar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PCM.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Paracoccidioidomicose foi instituído em 1971 na reunião de micologistas das Américas em</w:t>
      </w:r>
      <w:r>
        <w:rPr>
          <w:spacing w:val="1"/>
        </w:rPr>
        <w:t xml:space="preserve"> </w:t>
      </w:r>
      <w:r>
        <w:t>Medellin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persiste, até</w:t>
      </w:r>
      <w:r>
        <w:rPr>
          <w:spacing w:val="-1"/>
        </w:rPr>
        <w:t xml:space="preserve"> </w:t>
      </w:r>
      <w:r>
        <w:t>hoje, como nomenclatura oficial</w:t>
      </w:r>
      <w:r>
        <w:rPr>
          <w:vertAlign w:val="superscript"/>
        </w:rPr>
        <w:t>(3)</w:t>
      </w:r>
      <w:r>
        <w:t>.</w:t>
      </w:r>
    </w:p>
    <w:p w:rsidR="009B04D3" w:rsidRDefault="005237F4">
      <w:pPr>
        <w:pStyle w:val="Corpodetexto"/>
        <w:spacing w:line="360" w:lineRule="auto"/>
        <w:ind w:left="221" w:right="147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552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622331</wp:posOffset>
            </wp:positionV>
            <wp:extent cx="1520951" cy="1522475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 resta a menor dúvida de que a Lutz e Splendore devemos o estudo dos primeiros</w:t>
      </w:r>
      <w:r>
        <w:rPr>
          <w:spacing w:val="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PCM observados no Brasil.</w:t>
      </w:r>
    </w:p>
    <w:p w:rsidR="009B04D3" w:rsidRDefault="009B04D3">
      <w:pPr>
        <w:pStyle w:val="Corpodetexto"/>
        <w:spacing w:before="3"/>
        <w:rPr>
          <w:sz w:val="36"/>
        </w:rPr>
      </w:pPr>
    </w:p>
    <w:p w:rsidR="009B04D3" w:rsidRDefault="005237F4">
      <w:pPr>
        <w:pStyle w:val="Heading2"/>
        <w:spacing w:before="1"/>
        <w:jc w:val="both"/>
      </w:pPr>
      <w:r>
        <w:t>O</w:t>
      </w:r>
      <w:r>
        <w:rPr>
          <w:spacing w:val="-2"/>
        </w:rPr>
        <w:t xml:space="preserve"> </w:t>
      </w:r>
      <w:r>
        <w:t>FUNGO</w:t>
      </w:r>
    </w:p>
    <w:p w:rsidR="009B04D3" w:rsidRDefault="005237F4">
      <w:pPr>
        <w:pStyle w:val="Corpodetexto"/>
        <w:spacing w:before="134" w:line="360" w:lineRule="auto"/>
        <w:ind w:left="221" w:right="146" w:firstLine="708"/>
        <w:jc w:val="right"/>
      </w:pP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rPr>
          <w:i/>
          <w:spacing w:val="1"/>
        </w:rPr>
        <w:t xml:space="preserve"> </w:t>
      </w:r>
      <w:r>
        <w:t>é um</w:t>
      </w:r>
      <w:r>
        <w:rPr>
          <w:spacing w:val="1"/>
        </w:rPr>
        <w:t xml:space="preserve"> </w:t>
      </w:r>
      <w:r>
        <w:t>fungo</w:t>
      </w:r>
      <w:r>
        <w:rPr>
          <w:spacing w:val="1"/>
        </w:rPr>
        <w:t xml:space="preserve"> </w:t>
      </w:r>
      <w:r>
        <w:t>termo-dimórfico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à sua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 mudar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miceliana</w:t>
      </w:r>
      <w:r>
        <w:rPr>
          <w:spacing w:val="9"/>
        </w:rPr>
        <w:t xml:space="preserve"> </w:t>
      </w:r>
      <w:r>
        <w:t>(infectante)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leveduriforme</w:t>
      </w:r>
      <w:r>
        <w:rPr>
          <w:spacing w:val="6"/>
        </w:rPr>
        <w:t xml:space="preserve"> </w:t>
      </w:r>
      <w:r>
        <w:t>(parasitária)</w:t>
      </w:r>
      <w:r>
        <w:rPr>
          <w:spacing w:val="7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diferença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temperatura,</w:t>
      </w:r>
      <w:r>
        <w:rPr>
          <w:spacing w:val="-57"/>
        </w:rPr>
        <w:t xml:space="preserve"> </w:t>
      </w:r>
      <w:r>
        <w:t>sendo</w:t>
      </w:r>
      <w:r>
        <w:rPr>
          <w:spacing w:val="25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passo</w:t>
      </w:r>
      <w:r>
        <w:rPr>
          <w:spacing w:val="27"/>
        </w:rPr>
        <w:t xml:space="preserve"> </w:t>
      </w:r>
      <w:r>
        <w:t>crucial</w:t>
      </w:r>
      <w:r>
        <w:rPr>
          <w:spacing w:val="25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estabelecimento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infecção</w:t>
      </w:r>
      <w:r>
        <w:rPr>
          <w:spacing w:val="25"/>
        </w:rPr>
        <w:t xml:space="preserve"> </w:t>
      </w:r>
      <w:r>
        <w:t>pulmonar.</w:t>
      </w:r>
      <w:r>
        <w:rPr>
          <w:spacing w:val="25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ambiente,</w:t>
      </w:r>
      <w:r>
        <w:rPr>
          <w:spacing w:val="-57"/>
        </w:rPr>
        <w:t xml:space="preserve"> </w:t>
      </w:r>
      <w:r>
        <w:t>temperatura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aproximadamente</w:t>
      </w:r>
      <w:r>
        <w:rPr>
          <w:spacing w:val="40"/>
        </w:rPr>
        <w:t xml:space="preserve"> </w:t>
      </w:r>
      <w:r>
        <w:t>25ºC,</w:t>
      </w:r>
      <w:r>
        <w:rPr>
          <w:spacing w:val="41"/>
        </w:rPr>
        <w:t xml:space="preserve"> </w:t>
      </w:r>
      <w:r>
        <w:rPr>
          <w:i/>
        </w:rPr>
        <w:t>P.</w:t>
      </w:r>
      <w:r>
        <w:rPr>
          <w:i/>
          <w:spacing w:val="41"/>
        </w:rPr>
        <w:t xml:space="preserve"> </w:t>
      </w:r>
      <w:r>
        <w:rPr>
          <w:i/>
        </w:rPr>
        <w:t>brasiliensis</w:t>
      </w:r>
      <w:r>
        <w:rPr>
          <w:i/>
          <w:spacing w:val="41"/>
        </w:rPr>
        <w:t xml:space="preserve"> </w:t>
      </w:r>
      <w:r>
        <w:t>desenvolve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filamentosa</w:t>
      </w:r>
      <w:r>
        <w:rPr>
          <w:spacing w:val="40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está</w:t>
      </w:r>
      <w:r>
        <w:rPr>
          <w:spacing w:val="32"/>
        </w:rPr>
        <w:t xml:space="preserve"> </w:t>
      </w:r>
      <w:r>
        <w:t>assim</w:t>
      </w:r>
      <w:r>
        <w:rPr>
          <w:spacing w:val="34"/>
        </w:rPr>
        <w:t xml:space="preserve"> </w:t>
      </w:r>
      <w:r>
        <w:t>distribuído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natureza,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forma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propágulos</w:t>
      </w:r>
      <w:r>
        <w:rPr>
          <w:spacing w:val="33"/>
        </w:rPr>
        <w:t xml:space="preserve"> </w:t>
      </w:r>
      <w:r>
        <w:t>infectantes</w:t>
      </w:r>
      <w:r>
        <w:rPr>
          <w:spacing w:val="34"/>
        </w:rPr>
        <w:t xml:space="preserve"> </w:t>
      </w:r>
      <w:r>
        <w:t>chamados</w:t>
      </w:r>
      <w:r>
        <w:rPr>
          <w:spacing w:val="33"/>
        </w:rPr>
        <w:t xml:space="preserve"> </w:t>
      </w:r>
      <w:r>
        <w:t>conídios.</w:t>
      </w:r>
      <w:r>
        <w:rPr>
          <w:spacing w:val="-57"/>
        </w:rPr>
        <w:t xml:space="preserve"> </w:t>
      </w:r>
      <w:r>
        <w:t>Esses</w:t>
      </w:r>
      <w:r>
        <w:rPr>
          <w:spacing w:val="10"/>
        </w:rPr>
        <w:t xml:space="preserve"> </w:t>
      </w:r>
      <w:r>
        <w:t>quando</w:t>
      </w:r>
      <w:r>
        <w:rPr>
          <w:spacing w:val="10"/>
        </w:rPr>
        <w:t xml:space="preserve"> </w:t>
      </w:r>
      <w:r>
        <w:t>inalados,</w:t>
      </w:r>
      <w:r>
        <w:rPr>
          <w:spacing w:val="11"/>
        </w:rPr>
        <w:t xml:space="preserve"> </w:t>
      </w:r>
      <w:r>
        <w:t>irão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alojar</w:t>
      </w:r>
      <w:r>
        <w:rPr>
          <w:spacing w:val="10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t>pulmões,</w:t>
      </w:r>
      <w:r>
        <w:rPr>
          <w:spacing w:val="11"/>
        </w:rPr>
        <w:t xml:space="preserve"> </w:t>
      </w:r>
      <w:r>
        <w:t>onde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temperatura</w:t>
      </w:r>
      <w:r>
        <w:rPr>
          <w:spacing w:val="10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37ºC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oferece</w:t>
      </w:r>
      <w:r>
        <w:rPr>
          <w:spacing w:val="-57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conídios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oportunidade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transformação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leveduras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então</w:t>
      </w:r>
      <w:r>
        <w:rPr>
          <w:spacing w:val="-1"/>
        </w:rPr>
        <w:t xml:space="preserve"> </w:t>
      </w:r>
      <w:r>
        <w:t>desenvolver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micose</w:t>
      </w:r>
      <w:r>
        <w:rPr>
          <w:vertAlign w:val="superscript"/>
        </w:rPr>
        <w:t>(4)</w:t>
      </w:r>
      <w:r>
        <w:t>.</w:t>
      </w:r>
    </w:p>
    <w:p w:rsidR="009B04D3" w:rsidRDefault="005237F4">
      <w:pPr>
        <w:pStyle w:val="Corpodetexto"/>
        <w:spacing w:line="360" w:lineRule="auto"/>
        <w:ind w:left="221" w:right="145" w:firstLine="708"/>
        <w:jc w:val="both"/>
      </w:pPr>
      <w:r>
        <w:t>O fungo agente da PCM é um microrganismo verdadeiramente patogênico, que se</w:t>
      </w:r>
      <w:r>
        <w:rPr>
          <w:spacing w:val="1"/>
        </w:rPr>
        <w:t xml:space="preserve"> </w:t>
      </w:r>
      <w:r>
        <w:t>instala</w:t>
      </w:r>
      <w:r>
        <w:rPr>
          <w:spacing w:val="1"/>
        </w:rPr>
        <w:t xml:space="preserve"> </w:t>
      </w:r>
      <w:r>
        <w:t>primeiramente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pulmões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circunscrito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-57"/>
        </w:rPr>
        <w:t xml:space="preserve"> </w:t>
      </w:r>
      <w:r>
        <w:t>granuloma que é o resultado da resposta primária do hospedeiro produzida a fim de destruir e</w:t>
      </w:r>
      <w:r>
        <w:rPr>
          <w:spacing w:val="1"/>
        </w:rPr>
        <w:t xml:space="preserve"> </w:t>
      </w:r>
      <w:r>
        <w:t>eliminar o microrganismo. Por alterações na relação fungo-hospedeiro ainda desconhecidas,</w:t>
      </w:r>
      <w:r>
        <w:rPr>
          <w:spacing w:val="1"/>
        </w:rPr>
        <w:t xml:space="preserve"> </w:t>
      </w:r>
      <w:r>
        <w:t>após anos de quiescência o fungo se reativa e inicia o processo de multiplicação, provocando</w:t>
      </w:r>
      <w:r>
        <w:rPr>
          <w:spacing w:val="1"/>
        </w:rPr>
        <w:t xml:space="preserve"> </w:t>
      </w:r>
      <w:r>
        <w:t>sérias</w:t>
      </w:r>
      <w:r>
        <w:rPr>
          <w:spacing w:val="-1"/>
        </w:rPr>
        <w:t xml:space="preserve"> </w:t>
      </w:r>
      <w:r>
        <w:t>alterações teciduais</w:t>
      </w:r>
      <w:r>
        <w:rPr>
          <w:vertAlign w:val="superscript"/>
        </w:rPr>
        <w:t>(2)</w:t>
      </w:r>
      <w:r>
        <w:t>.</w:t>
      </w:r>
    </w:p>
    <w:p w:rsidR="009B04D3" w:rsidRDefault="005237F4">
      <w:pPr>
        <w:pStyle w:val="Corpodetexto"/>
        <w:spacing w:line="360" w:lineRule="auto"/>
        <w:ind w:left="221" w:right="144" w:firstLine="708"/>
        <w:jc w:val="both"/>
      </w:pPr>
      <w:r>
        <w:t>Muitos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elucidar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t>. Franco e colaboradores (5) descreveram como características favoráveis ao seu</w:t>
      </w:r>
      <w:r>
        <w:rPr>
          <w:spacing w:val="1"/>
        </w:rPr>
        <w:t xml:space="preserve"> </w:t>
      </w:r>
      <w:r>
        <w:t>desenvolvimento solo úmido, rico em matéria orgânica e coberto por vegetação, em regiões</w:t>
      </w:r>
      <w:r>
        <w:rPr>
          <w:spacing w:val="1"/>
        </w:rPr>
        <w:t xml:space="preserve"> </w:t>
      </w:r>
      <w:r>
        <w:t>com a temperatura em torno de 20ºC sem variações drásticas. Existem alguns artigos sobre o</w:t>
      </w:r>
      <w:r>
        <w:rPr>
          <w:spacing w:val="1"/>
        </w:rPr>
        <w:t xml:space="preserve"> </w:t>
      </w:r>
      <w:r>
        <w:t xml:space="preserve">isolamento de </w:t>
      </w:r>
      <w:r>
        <w:rPr>
          <w:i/>
        </w:rPr>
        <w:t xml:space="preserve">P. brasiliensis </w:t>
      </w:r>
      <w:r>
        <w:t>do solo, particularmente em áreas de cultivo de café no Brasil</w:t>
      </w:r>
      <w:r>
        <w:rPr>
          <w:vertAlign w:val="superscript"/>
        </w:rPr>
        <w:t>(6)</w:t>
      </w:r>
      <w:r>
        <w:t>.</w:t>
      </w:r>
      <w:r>
        <w:rPr>
          <w:spacing w:val="1"/>
        </w:rPr>
        <w:t xml:space="preserve"> </w:t>
      </w:r>
      <w:r>
        <w:t xml:space="preserve">Restrepo, McEwen e Castañeda (7), em uma revisão sobre o habitat natural de </w:t>
      </w:r>
      <w:r>
        <w:rPr>
          <w:i/>
        </w:rPr>
        <w:t>P. brasiliensis</w:t>
      </w:r>
      <w:r>
        <w:t>,</w:t>
      </w:r>
      <w:r>
        <w:rPr>
          <w:spacing w:val="1"/>
        </w:rPr>
        <w:t xml:space="preserve"> </w:t>
      </w:r>
      <w:r>
        <w:t>apresentam dados de muitos estudos confirmando a presença do fungo, pelo isolamento em</w:t>
      </w:r>
      <w:r>
        <w:rPr>
          <w:spacing w:val="1"/>
        </w:rPr>
        <w:t xml:space="preserve"> </w:t>
      </w:r>
      <w:r>
        <w:t>meio de cultura e análise histopatológica, em tatus de nove cintas (</w:t>
      </w:r>
      <w:r>
        <w:rPr>
          <w:i/>
        </w:rPr>
        <w:t>Dasypus novemcinctus</w:t>
      </w:r>
      <w:r>
        <w:t>)</w:t>
      </w:r>
      <w:r>
        <w:rPr>
          <w:spacing w:val="1"/>
        </w:rPr>
        <w:t xml:space="preserve"> </w:t>
      </w:r>
      <w:r>
        <w:t>originários de distintas regiões endêmicas do Brasil: Botucatú - São Paulo, Ibiá – Minas</w:t>
      </w:r>
      <w:r>
        <w:rPr>
          <w:spacing w:val="1"/>
        </w:rPr>
        <w:t xml:space="preserve"> </w:t>
      </w:r>
      <w:r>
        <w:t>Gerais, Serra da Mesa – Goiás. Em um destes estudos a taxa de infecção aproximou-se de</w:t>
      </w:r>
      <w:r>
        <w:rPr>
          <w:spacing w:val="1"/>
        </w:rPr>
        <w:t xml:space="preserve"> </w:t>
      </w:r>
      <w:r>
        <w:t>75%</w:t>
      </w:r>
      <w:r>
        <w:rPr>
          <w:vertAlign w:val="superscript"/>
        </w:rPr>
        <w:t>(8)</w:t>
      </w:r>
      <w:r>
        <w:t xml:space="preserve">. Além disso, dados apontam não só a infecção dos tatus pelo </w:t>
      </w:r>
      <w:r>
        <w:rPr>
          <w:i/>
        </w:rPr>
        <w:t>P. brasiliensis</w:t>
      </w:r>
      <w:r>
        <w:t>, mas</w:t>
      </w:r>
      <w:r>
        <w:rPr>
          <w:spacing w:val="1"/>
        </w:rPr>
        <w:t xml:space="preserve"> </w:t>
      </w:r>
      <w:r>
        <w:t>também a manifestação da doença nestes mamíferos, confirmada pela presença de granulomas</w:t>
      </w:r>
      <w:r>
        <w:rPr>
          <w:spacing w:val="-57"/>
        </w:rPr>
        <w:t xml:space="preserve"> </w:t>
      </w:r>
      <w:r>
        <w:t>encontrados</w:t>
      </w:r>
      <w:r>
        <w:rPr>
          <w:spacing w:val="-1"/>
        </w:rPr>
        <w:t xml:space="preserve"> </w:t>
      </w:r>
      <w:r>
        <w:t>no baço e</w:t>
      </w:r>
      <w:r>
        <w:rPr>
          <w:spacing w:val="-1"/>
        </w:rPr>
        <w:t xml:space="preserve"> </w:t>
      </w:r>
      <w:r>
        <w:t>pulmões destes animais.</w:t>
      </w:r>
    </w:p>
    <w:p w:rsidR="009B04D3" w:rsidRDefault="009B04D3">
      <w:pPr>
        <w:spacing w:line="36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48" w:line="360" w:lineRule="auto"/>
        <w:ind w:left="221" w:right="144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603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1831370</wp:posOffset>
            </wp:positionV>
            <wp:extent cx="1520951" cy="1522475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Um número de potenciais fatores de virulência e outros eventos são considerados</w:t>
      </w:r>
      <w:r>
        <w:rPr>
          <w:spacing w:val="1"/>
        </w:rPr>
        <w:t xml:space="preserve"> </w:t>
      </w:r>
      <w:r>
        <w:t>importantes para fungos invasivos, incluindo dimorfismo, crescimento em altas temperaturas,</w:t>
      </w:r>
      <w:r>
        <w:rPr>
          <w:spacing w:val="1"/>
        </w:rPr>
        <w:t xml:space="preserve"> </w:t>
      </w:r>
      <w:r>
        <w:t>aderência a células do hospedeiro, componentes da parede celular, produção de enzimas como</w:t>
      </w:r>
      <w:r>
        <w:rPr>
          <w:spacing w:val="-57"/>
        </w:rPr>
        <w:t xml:space="preserve"> </w:t>
      </w:r>
      <w:r>
        <w:t>proteinases,</w:t>
      </w:r>
      <w:r>
        <w:rPr>
          <w:spacing w:val="1"/>
        </w:rPr>
        <w:t xml:space="preserve"> </w:t>
      </w:r>
      <w:r>
        <w:t>lipases,</w:t>
      </w:r>
      <w:r>
        <w:rPr>
          <w:spacing w:val="1"/>
        </w:rPr>
        <w:t xml:space="preserve"> </w:t>
      </w:r>
      <w:r>
        <w:t>fosfolipases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vertAlign w:val="superscript"/>
        </w:rPr>
        <w:t>(9)</w:t>
      </w:r>
      <w:r>
        <w:t>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vários</w:t>
      </w:r>
      <w:r>
        <w:rPr>
          <w:spacing w:val="1"/>
        </w:rPr>
        <w:t xml:space="preserve"> </w:t>
      </w:r>
      <w:r>
        <w:t>grupos</w:t>
      </w:r>
      <w:r>
        <w:rPr>
          <w:spacing w:val="6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pesquisadores</w:t>
      </w:r>
      <w:r>
        <w:rPr>
          <w:spacing w:val="19"/>
        </w:rPr>
        <w:t xml:space="preserve"> </w:t>
      </w:r>
      <w:r>
        <w:t>têm</w:t>
      </w:r>
      <w:r>
        <w:rPr>
          <w:spacing w:val="21"/>
        </w:rPr>
        <w:t xml:space="preserve"> </w:t>
      </w:r>
      <w:r>
        <w:t>investido</w:t>
      </w:r>
      <w:r>
        <w:rPr>
          <w:spacing w:val="19"/>
        </w:rPr>
        <w:t xml:space="preserve"> </w:t>
      </w:r>
      <w:r>
        <w:t>grandes</w:t>
      </w:r>
      <w:r>
        <w:rPr>
          <w:spacing w:val="20"/>
        </w:rPr>
        <w:t xml:space="preserve"> </w:t>
      </w:r>
      <w:r>
        <w:t>esforços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elucidar</w:t>
      </w:r>
      <w:r>
        <w:rPr>
          <w:spacing w:val="18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diversos</w:t>
      </w:r>
      <w:r>
        <w:rPr>
          <w:spacing w:val="19"/>
        </w:rPr>
        <w:t xml:space="preserve"> </w:t>
      </w:r>
      <w:r>
        <w:t>fatores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virulência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t>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miceliana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leveduriforme.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 xml:space="preserve">experimentais demonstram diferenças morfológicas entre linhagens distintas de </w:t>
      </w:r>
      <w:r>
        <w:rPr>
          <w:i/>
        </w:rPr>
        <w:t>P. brasiliensis</w:t>
      </w:r>
      <w:r>
        <w:rPr>
          <w:i/>
          <w:spacing w:val="-57"/>
        </w:rPr>
        <w:t xml:space="preserve"> </w:t>
      </w:r>
      <w:r>
        <w:t>isoladas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espécimes clínicos após passagem</w:t>
      </w:r>
      <w:r>
        <w:rPr>
          <w:spacing w:val="1"/>
        </w:rPr>
        <w:t xml:space="preserve"> </w:t>
      </w:r>
      <w:r>
        <w:t>em animal</w:t>
      </w:r>
      <w:r>
        <w:rPr>
          <w:vertAlign w:val="superscript"/>
        </w:rPr>
        <w:t>(10)</w:t>
      </w:r>
      <w:r>
        <w:t>.</w:t>
      </w:r>
    </w:p>
    <w:p w:rsidR="009B04D3" w:rsidRDefault="005237F4">
      <w:pPr>
        <w:pStyle w:val="Corpodetexto"/>
        <w:spacing w:line="360" w:lineRule="auto"/>
        <w:ind w:left="221" w:right="143" w:firstLine="708"/>
        <w:jc w:val="both"/>
      </w:pPr>
      <w:r>
        <w:t>A produção de melanina é uma característica de resistência já identificada em outros</w:t>
      </w:r>
      <w:r>
        <w:rPr>
          <w:spacing w:val="1"/>
        </w:rPr>
        <w:t xml:space="preserve"> </w:t>
      </w:r>
      <w:r>
        <w:t xml:space="preserve">fungos. Estudos </w:t>
      </w:r>
      <w:r>
        <w:rPr>
          <w:i/>
        </w:rPr>
        <w:t xml:space="preserve">in vitro </w:t>
      </w:r>
      <w:r>
        <w:t xml:space="preserve">mostram que células melanizadas de </w:t>
      </w:r>
      <w:r>
        <w:rPr>
          <w:i/>
        </w:rPr>
        <w:t>Cryptococcus neoformans</w:t>
      </w:r>
      <w:r>
        <w:t>, 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susceptíveis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melanizadas, tornando-os mais resistentes aos intempéries ambientais</w:t>
      </w:r>
      <w:r>
        <w:rPr>
          <w:vertAlign w:val="superscript"/>
        </w:rPr>
        <w:t>(11)</w:t>
      </w:r>
      <w:r>
        <w:t xml:space="preserve">. Silva </w:t>
      </w:r>
      <w:r>
        <w:rPr>
          <w:i/>
        </w:rPr>
        <w:t>et al</w:t>
      </w:r>
      <w:r>
        <w:t>. (12)</w:t>
      </w:r>
      <w:r>
        <w:rPr>
          <w:spacing w:val="1"/>
        </w:rPr>
        <w:t xml:space="preserve"> </w:t>
      </w:r>
      <w:r>
        <w:t xml:space="preserve">demonstraram a produção de melanina por </w:t>
      </w:r>
      <w:r>
        <w:rPr>
          <w:i/>
        </w:rPr>
        <w:t>P. brasiliensis in vitro</w:t>
      </w:r>
      <w:r>
        <w:t>, o que contribuiu tanto para</w:t>
      </w:r>
      <w:r>
        <w:rPr>
          <w:spacing w:val="1"/>
        </w:rPr>
        <w:t xml:space="preserve"> </w:t>
      </w:r>
      <w:r>
        <w:t>menor susceptibilidade do fungo a potentes drogas antifúngicas, particularmente anfotericina</w:t>
      </w:r>
      <w:r>
        <w:rPr>
          <w:spacing w:val="1"/>
        </w:rPr>
        <w:t xml:space="preserve"> </w:t>
      </w:r>
      <w:r>
        <w:t>B, como contra a fagocitose. Portanto, a melanização pode apresentar importante impacto nos</w:t>
      </w:r>
      <w:r>
        <w:rPr>
          <w:spacing w:val="1"/>
        </w:rPr>
        <w:t xml:space="preserve"> </w:t>
      </w:r>
      <w:r>
        <w:t>tratamentos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PCM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marcador</w:t>
      </w:r>
      <w:r>
        <w:rPr>
          <w:spacing w:val="-2"/>
        </w:rPr>
        <w:t xml:space="preserve"> </w:t>
      </w:r>
      <w:r>
        <w:t>terapêutico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futuro.</w:t>
      </w:r>
    </w:p>
    <w:p w:rsidR="009B04D3" w:rsidRDefault="005237F4">
      <w:pPr>
        <w:pStyle w:val="Corpodetexto"/>
        <w:spacing w:line="360" w:lineRule="auto"/>
        <w:ind w:left="221" w:right="144" w:firstLine="708"/>
        <w:jc w:val="both"/>
      </w:pPr>
      <w:r>
        <w:t>Componentes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parede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parecem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virulência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t>. Estudos sugerem o envolvimento de paracoccina e quinina na organização da</w:t>
      </w:r>
      <w:r>
        <w:rPr>
          <w:spacing w:val="1"/>
        </w:rPr>
        <w:t xml:space="preserve"> </w:t>
      </w:r>
      <w:r>
        <w:t>parede celular do fungo: quinina parece se acumular nos sítios de brotamento e pode ser passo</w:t>
      </w:r>
      <w:r>
        <w:rPr>
          <w:spacing w:val="-57"/>
        </w:rPr>
        <w:t xml:space="preserve"> </w:t>
      </w:r>
      <w:r>
        <w:t>crucial na divisão celular. A interação quinina/paracoccina pode estar envolvida na biogênese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parede</w:t>
      </w:r>
      <w:r>
        <w:rPr>
          <w:spacing w:val="-1"/>
        </w:rPr>
        <w:t xml:space="preserve"> </w:t>
      </w:r>
      <w:r>
        <w:t>celular</w:t>
      </w:r>
      <w:r>
        <w:rPr>
          <w:spacing w:val="-1"/>
        </w:rPr>
        <w:t xml:space="preserve"> </w:t>
      </w:r>
      <w:r>
        <w:t>e consequentemente</w:t>
      </w:r>
      <w:r>
        <w:rPr>
          <w:spacing w:val="-1"/>
        </w:rPr>
        <w:t xml:space="preserve"> </w:t>
      </w:r>
      <w:r>
        <w:t>no crescimento</w:t>
      </w:r>
      <w:r>
        <w:rPr>
          <w:spacing w:val="-1"/>
        </w:rPr>
        <w:t xml:space="preserve"> </w:t>
      </w:r>
      <w:r>
        <w:t xml:space="preserve">do </w:t>
      </w:r>
      <w:r>
        <w:rPr>
          <w:i/>
        </w:rPr>
        <w:t>P. brasiliensis</w:t>
      </w:r>
      <w:r>
        <w:rPr>
          <w:vertAlign w:val="superscript"/>
        </w:rPr>
        <w:t>(13)</w:t>
      </w:r>
      <w:r>
        <w:t>.</w:t>
      </w:r>
    </w:p>
    <w:p w:rsidR="009B04D3" w:rsidRDefault="005237F4">
      <w:pPr>
        <w:pStyle w:val="Corpodetexto"/>
        <w:spacing w:line="360" w:lineRule="auto"/>
        <w:ind w:left="221" w:right="144" w:firstLine="708"/>
        <w:jc w:val="both"/>
      </w:pP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virulência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rPr>
          <w:i/>
          <w:spacing w:val="1"/>
        </w:rPr>
        <w:t xml:space="preserve"> </w:t>
      </w:r>
      <w:r>
        <w:t>baseada</w:t>
      </w:r>
      <w:r>
        <w:rPr>
          <w:spacing w:val="1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transcriptoma,</w:t>
      </w:r>
      <w:r>
        <w:rPr>
          <w:spacing w:val="1"/>
        </w:rPr>
        <w:t xml:space="preserve"> </w:t>
      </w:r>
      <w:r>
        <w:t>Tavares e colaboradores (9) puderam fornecer importantes informações sobre a fisiologia do</w:t>
      </w:r>
      <w:r>
        <w:rPr>
          <w:spacing w:val="1"/>
        </w:rPr>
        <w:t xml:space="preserve"> </w:t>
      </w:r>
      <w:r>
        <w:t xml:space="preserve">complexo fungo </w:t>
      </w:r>
      <w:r>
        <w:rPr>
          <w:i/>
        </w:rPr>
        <w:t>P. brasiliensis</w:t>
      </w:r>
      <w:r>
        <w:t>. A comparação das seqüências de DNA com outros fungos</w:t>
      </w:r>
      <w:r>
        <w:rPr>
          <w:spacing w:val="1"/>
        </w:rPr>
        <w:t xml:space="preserve"> </w:t>
      </w:r>
      <w:r>
        <w:t>permitiu a identificação de vários genes de virulência no agente da PCM, agrupando-o em</w:t>
      </w:r>
      <w:r>
        <w:rPr>
          <w:spacing w:val="1"/>
        </w:rPr>
        <w:t xml:space="preserve"> </w:t>
      </w:r>
      <w:r>
        <w:t>cinco classes. Estas se distinguem por genes relacionados ao metabolismo, parede celular,</w:t>
      </w:r>
      <w:r>
        <w:rPr>
          <w:spacing w:val="1"/>
        </w:rPr>
        <w:t xml:space="preserve"> </w:t>
      </w:r>
      <w:r>
        <w:t>detoxificação, fatores secretados e outros determinantes. Tais achados podem ser úteis, como</w:t>
      </w:r>
      <w:r>
        <w:rPr>
          <w:spacing w:val="1"/>
        </w:rPr>
        <w:t xml:space="preserve"> </w:t>
      </w:r>
      <w:r>
        <w:t>ponto de partida, para um melhor entendimento molecular deste tão importante patógeno</w:t>
      </w:r>
      <w:r>
        <w:rPr>
          <w:spacing w:val="1"/>
        </w:rPr>
        <w:t xml:space="preserve"> </w:t>
      </w:r>
      <w:r>
        <w:t>humano.</w:t>
      </w:r>
    </w:p>
    <w:p w:rsidR="009B04D3" w:rsidRDefault="009B04D3">
      <w:pPr>
        <w:pStyle w:val="Corpodetexto"/>
        <w:spacing w:before="3"/>
        <w:rPr>
          <w:sz w:val="36"/>
        </w:rPr>
      </w:pPr>
    </w:p>
    <w:p w:rsidR="009B04D3" w:rsidRDefault="005237F4">
      <w:pPr>
        <w:pStyle w:val="Heading2"/>
      </w:pPr>
      <w:r>
        <w:t>A</w:t>
      </w:r>
      <w:r>
        <w:rPr>
          <w:spacing w:val="-3"/>
        </w:rPr>
        <w:t xml:space="preserve"> </w:t>
      </w:r>
      <w:r>
        <w:t>DOENÇA</w:t>
      </w:r>
    </w:p>
    <w:p w:rsidR="009B04D3" w:rsidRDefault="005237F4">
      <w:pPr>
        <w:pStyle w:val="Corpodetexto"/>
        <w:spacing w:before="135" w:line="360" w:lineRule="auto"/>
        <w:ind w:left="221" w:right="145" w:firstLine="708"/>
        <w:jc w:val="both"/>
      </w:pPr>
      <w:r>
        <w:t>A PCM está distribuída de forma endêmica na América Latina, principalmente no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Argentina,</w:t>
      </w:r>
      <w:r>
        <w:rPr>
          <w:spacing w:val="1"/>
        </w:rPr>
        <w:t xml:space="preserve"> </w:t>
      </w:r>
      <w:r>
        <w:t>Colômbia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Venezuela,</w:t>
      </w:r>
      <w:r>
        <w:rPr>
          <w:spacing w:val="1"/>
        </w:rPr>
        <w:t xml:space="preserve"> </w:t>
      </w:r>
      <w:r>
        <w:t>afetando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freqüência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rurais</w:t>
      </w:r>
      <w:r>
        <w:rPr>
          <w:vertAlign w:val="superscript"/>
        </w:rPr>
        <w:t>(14)</w:t>
      </w:r>
      <w:r>
        <w:t>.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acordo</w:t>
      </w:r>
      <w:r>
        <w:rPr>
          <w:spacing w:val="58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dados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inquéritos</w:t>
      </w:r>
      <w:r>
        <w:rPr>
          <w:spacing w:val="55"/>
        </w:rPr>
        <w:t xml:space="preserve"> </w:t>
      </w:r>
      <w:r>
        <w:t>epidemiológicos</w:t>
      </w:r>
      <w:r>
        <w:rPr>
          <w:spacing w:val="56"/>
        </w:rPr>
        <w:t xml:space="preserve"> </w:t>
      </w:r>
      <w:r>
        <w:t>realizados</w:t>
      </w:r>
      <w:r>
        <w:rPr>
          <w:spacing w:val="55"/>
        </w:rPr>
        <w:t xml:space="preserve"> </w:t>
      </w:r>
      <w:r>
        <w:t>com</w:t>
      </w:r>
    </w:p>
    <w:p w:rsidR="009B04D3" w:rsidRDefault="009B04D3">
      <w:pPr>
        <w:spacing w:line="36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48" w:line="360" w:lineRule="auto"/>
        <w:ind w:left="221" w:right="146"/>
        <w:jc w:val="both"/>
      </w:pPr>
      <w:r>
        <w:t>paracoccidioidina nestes países, acredita-se que em torno de 50% dos habitantes de zonas</w:t>
      </w:r>
      <w:r>
        <w:rPr>
          <w:spacing w:val="1"/>
        </w:rPr>
        <w:t xml:space="preserve"> </w:t>
      </w:r>
      <w:r>
        <w:t>endêmicas tenham sido expostos ao agente desta micose. A faixa etária mais acometida situa-</w:t>
      </w:r>
      <w:r>
        <w:rPr>
          <w:spacing w:val="1"/>
        </w:rPr>
        <w:t xml:space="preserve"> </w:t>
      </w:r>
      <w:r>
        <w:t>se entre 30 e 50 anos de idade e mais de 90% dos casos são do sexo masculino. Embora haja</w:t>
      </w:r>
      <w:r>
        <w:rPr>
          <w:spacing w:val="1"/>
        </w:rPr>
        <w:t xml:space="preserve"> </w:t>
      </w:r>
      <w:r>
        <w:t>grandes variações entre as regiões, na média estima-se que cerca de 10% dos casos da doença</w:t>
      </w:r>
      <w:r>
        <w:rPr>
          <w:spacing w:val="1"/>
        </w:rPr>
        <w:t xml:space="preserve"> </w:t>
      </w:r>
      <w:r>
        <w:t>ocorram</w:t>
      </w:r>
      <w:r>
        <w:rPr>
          <w:spacing w:val="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20 anos de</w:t>
      </w:r>
      <w:r>
        <w:rPr>
          <w:spacing w:val="-2"/>
        </w:rPr>
        <w:t xml:space="preserve"> </w:t>
      </w:r>
      <w:r>
        <w:t>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demais ocorram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idade</w:t>
      </w:r>
      <w:r>
        <w:rPr>
          <w:spacing w:val="-1"/>
        </w:rPr>
        <w:t xml:space="preserve"> </w:t>
      </w:r>
      <w:r>
        <w:t>mais avançada</w:t>
      </w:r>
      <w:r>
        <w:rPr>
          <w:vertAlign w:val="superscript"/>
        </w:rPr>
        <w:t>(4)</w:t>
      </w:r>
      <w:r>
        <w:t>.</w:t>
      </w:r>
    </w:p>
    <w:p w:rsidR="009B04D3" w:rsidRDefault="005237F4">
      <w:pPr>
        <w:pStyle w:val="Corpodetexto"/>
        <w:spacing w:line="360" w:lineRule="auto"/>
        <w:ind w:left="221" w:right="145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654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360203</wp:posOffset>
            </wp:positionV>
            <wp:extent cx="1520951" cy="1522475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49"/>
        </w:rPr>
        <w:t xml:space="preserve"> </w:t>
      </w:r>
      <w:r>
        <w:t>taxa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acometimento</w:t>
      </w:r>
      <w:r>
        <w:rPr>
          <w:spacing w:val="49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PCM</w:t>
      </w:r>
      <w:r>
        <w:rPr>
          <w:spacing w:val="49"/>
        </w:rPr>
        <w:t xml:space="preserve"> </w:t>
      </w:r>
      <w:r>
        <w:t>em</w:t>
      </w:r>
      <w:r>
        <w:rPr>
          <w:spacing w:val="50"/>
        </w:rPr>
        <w:t xml:space="preserve"> </w:t>
      </w:r>
      <w:r>
        <w:t>adultos</w:t>
      </w:r>
      <w:r>
        <w:rPr>
          <w:spacing w:val="49"/>
        </w:rPr>
        <w:t xml:space="preserve"> </w:t>
      </w:r>
      <w:r>
        <w:t>varia</w:t>
      </w:r>
      <w:r>
        <w:rPr>
          <w:spacing w:val="49"/>
        </w:rPr>
        <w:t xml:space="preserve"> </w:t>
      </w:r>
      <w:r>
        <w:t>entre</w:t>
      </w:r>
      <w:r>
        <w:rPr>
          <w:spacing w:val="48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15</w:t>
      </w:r>
      <w:r>
        <w:rPr>
          <w:spacing w:val="50"/>
        </w:rPr>
        <w:t xml:space="preserve"> </w:t>
      </w:r>
      <w:r>
        <w:t>homens</w:t>
      </w:r>
      <w:r>
        <w:rPr>
          <w:spacing w:val="49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mulher,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infância,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infecção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distribuem</w:t>
      </w:r>
      <w:r>
        <w:rPr>
          <w:spacing w:val="1"/>
        </w:rPr>
        <w:t xml:space="preserve"> </w:t>
      </w:r>
      <w:r>
        <w:t>uniformemente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sexos,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ligeiro</w:t>
      </w:r>
      <w:r>
        <w:rPr>
          <w:spacing w:val="1"/>
        </w:rPr>
        <w:t xml:space="preserve"> </w:t>
      </w:r>
      <w:r>
        <w:t>predomínio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masculino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adultos</w:t>
      </w:r>
      <w:r>
        <w:rPr>
          <w:spacing w:val="-57"/>
        </w:rPr>
        <w:t xml:space="preserve"> </w:t>
      </w:r>
      <w:r>
        <w:t>jovens. A razão da maior freqüência de acometimento em homens por essa micose baseia-se</w:t>
      </w:r>
      <w:r>
        <w:rPr>
          <w:spacing w:val="1"/>
        </w:rPr>
        <w:t xml:space="preserve"> </w:t>
      </w:r>
      <w:r>
        <w:t xml:space="preserve">nas características estruturais do </w:t>
      </w:r>
      <w:r>
        <w:rPr>
          <w:i/>
        </w:rPr>
        <w:t xml:space="preserve">P. brasiliensis </w:t>
      </w:r>
      <w:r>
        <w:t>que apresenta receptores para o 17-</w:t>
      </w:r>
      <w:r>
        <w:rPr>
          <w:i/>
        </w:rPr>
        <w:t>β</w:t>
      </w:r>
      <w:r>
        <w:t>-estradiol</w:t>
      </w:r>
      <w:r>
        <w:rPr>
          <w:spacing w:val="1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citoplasma,</w:t>
      </w:r>
      <w:r>
        <w:rPr>
          <w:spacing w:val="19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hormônio</w:t>
      </w:r>
      <w:r>
        <w:rPr>
          <w:spacing w:val="19"/>
        </w:rPr>
        <w:t xml:space="preserve"> </w:t>
      </w:r>
      <w:r>
        <w:t>inibe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transformação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micélio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levedura.</w:t>
      </w:r>
      <w:r>
        <w:rPr>
          <w:spacing w:val="19"/>
        </w:rPr>
        <w:t xml:space="preserve"> </w:t>
      </w:r>
      <w:r>
        <w:t>Portanto,</w:t>
      </w:r>
      <w:r>
        <w:rPr>
          <w:spacing w:val="-58"/>
        </w:rPr>
        <w:t xml:space="preserve"> </w:t>
      </w:r>
      <w:r>
        <w:t>as mulheres são menos afetadas entre a menarca e a menopausa, ou seja durante a idade</w:t>
      </w:r>
      <w:r>
        <w:rPr>
          <w:spacing w:val="1"/>
        </w:rPr>
        <w:t xml:space="preserve"> </w:t>
      </w:r>
      <w:r>
        <w:t>fértil</w:t>
      </w:r>
      <w:r>
        <w:rPr>
          <w:vertAlign w:val="superscript"/>
        </w:rPr>
        <w:t>(15)</w:t>
      </w:r>
      <w:r>
        <w:t>. Neste momento vale a pena ressaltar que, nas últimas décadas muitas mulheres em</w:t>
      </w:r>
      <w:r>
        <w:rPr>
          <w:spacing w:val="1"/>
        </w:rPr>
        <w:t xml:space="preserve"> </w:t>
      </w:r>
      <w:r>
        <w:t>idade fértil têm apresentado alterações hormonais importantes, tais como: Síndrome do ovário</w:t>
      </w:r>
      <w:r>
        <w:rPr>
          <w:spacing w:val="-57"/>
        </w:rPr>
        <w:t xml:space="preserve"> </w:t>
      </w:r>
      <w:r>
        <w:t>policístico, uso prolongado de contraceptivos orais, menopausa precoce e outros, o que pode</w:t>
      </w:r>
      <w:r>
        <w:rPr>
          <w:spacing w:val="1"/>
        </w:rPr>
        <w:t xml:space="preserve"> </w:t>
      </w:r>
      <w:r>
        <w:t>tornar</w:t>
      </w:r>
      <w:r>
        <w:rPr>
          <w:spacing w:val="-2"/>
        </w:rPr>
        <w:t xml:space="preserve"> </w:t>
      </w:r>
      <w:r>
        <w:t>esse grupo</w:t>
      </w:r>
      <w:r>
        <w:rPr>
          <w:spacing w:val="-1"/>
        </w:rPr>
        <w:t xml:space="preserve"> </w:t>
      </w:r>
      <w:r>
        <w:t>tão susceptível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os homens,</w:t>
      </w:r>
      <w:r>
        <w:rPr>
          <w:spacing w:val="-1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em área</w:t>
      </w:r>
      <w:r>
        <w:rPr>
          <w:spacing w:val="-2"/>
        </w:rPr>
        <w:t xml:space="preserve"> </w:t>
      </w:r>
      <w:r>
        <w:t>endêmica.</w:t>
      </w:r>
    </w:p>
    <w:p w:rsidR="009B04D3" w:rsidRDefault="005237F4">
      <w:pPr>
        <w:pStyle w:val="Corpodetexto"/>
        <w:spacing w:line="360" w:lineRule="auto"/>
        <w:ind w:left="221" w:right="144" w:firstLine="708"/>
        <w:jc w:val="both"/>
        <w:rPr>
          <w:b/>
        </w:rPr>
      </w:pPr>
      <w:r>
        <w:t>Os indivíduos acometidos pela PCM, usualmente encontram-se na fase mais produtiva</w:t>
      </w:r>
      <w:r>
        <w:rPr>
          <w:spacing w:val="-57"/>
        </w:rPr>
        <w:t xml:space="preserve"> </w:t>
      </w:r>
      <w:r>
        <w:t>da vida, sendo que a doença leva a impacto social e econômico, já que em muitas situações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ocupacional.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micose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problema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Saúde</w:t>
      </w:r>
      <w:r>
        <w:rPr>
          <w:spacing w:val="48"/>
        </w:rPr>
        <w:t xml:space="preserve"> </w:t>
      </w:r>
      <w:r>
        <w:t>Pública</w:t>
      </w:r>
      <w:r>
        <w:rPr>
          <w:spacing w:val="48"/>
        </w:rPr>
        <w:t xml:space="preserve"> </w:t>
      </w:r>
      <w:r>
        <w:t>devido</w:t>
      </w:r>
      <w:r>
        <w:rPr>
          <w:spacing w:val="49"/>
        </w:rPr>
        <w:t xml:space="preserve"> </w:t>
      </w:r>
      <w:r>
        <w:t>ao</w:t>
      </w:r>
      <w:r>
        <w:rPr>
          <w:spacing w:val="49"/>
        </w:rPr>
        <w:t xml:space="preserve"> </w:t>
      </w:r>
      <w:r>
        <w:t>seu</w:t>
      </w:r>
      <w:r>
        <w:rPr>
          <w:spacing w:val="49"/>
        </w:rPr>
        <w:t xml:space="preserve"> </w:t>
      </w:r>
      <w:r>
        <w:t>alto</w:t>
      </w:r>
      <w:r>
        <w:rPr>
          <w:spacing w:val="51"/>
        </w:rPr>
        <w:t xml:space="preserve"> </w:t>
      </w:r>
      <w:r>
        <w:t>potencial</w:t>
      </w:r>
      <w:r>
        <w:rPr>
          <w:spacing w:val="49"/>
        </w:rPr>
        <w:t xml:space="preserve"> </w:t>
      </w:r>
      <w:r>
        <w:t>incapacitante</w:t>
      </w:r>
      <w:r>
        <w:rPr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t>quantidade</w:t>
      </w:r>
      <w:r>
        <w:rPr>
          <w:spacing w:val="4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mortes</w:t>
      </w:r>
      <w:r>
        <w:rPr>
          <w:spacing w:val="-1"/>
        </w:rPr>
        <w:t xml:space="preserve"> </w:t>
      </w:r>
      <w:r>
        <w:t>prematuras que</w:t>
      </w:r>
      <w:r>
        <w:rPr>
          <w:spacing w:val="-1"/>
        </w:rPr>
        <w:t xml:space="preserve"> </w:t>
      </w:r>
      <w:r>
        <w:t>provoca</w:t>
      </w:r>
      <w:r>
        <w:rPr>
          <w:vertAlign w:val="superscript"/>
        </w:rPr>
        <w:t>(4)</w:t>
      </w:r>
      <w:r>
        <w:rPr>
          <w:b/>
        </w:rPr>
        <w:t>.</w:t>
      </w:r>
    </w:p>
    <w:p w:rsidR="009B04D3" w:rsidRDefault="005237F4">
      <w:pPr>
        <w:pStyle w:val="Corpodetexto"/>
        <w:spacing w:line="360" w:lineRule="auto"/>
        <w:ind w:left="221" w:right="145" w:firstLine="708"/>
        <w:jc w:val="both"/>
      </w:pPr>
      <w:r>
        <w:t>Os sinais e sintomas da PCM são muito variados. A doença varia quanto à gravidade</w:t>
      </w:r>
      <w:r>
        <w:rPr>
          <w:spacing w:val="1"/>
        </w:rPr>
        <w:t xml:space="preserve"> </w:t>
      </w:r>
      <w:r>
        <w:t>envolvendo primeiramente os pulmões, com subseqüente disseminação para outros órgãos e</w:t>
      </w:r>
      <w:r>
        <w:rPr>
          <w:spacing w:val="1"/>
        </w:rPr>
        <w:t xml:space="preserve"> </w:t>
      </w:r>
      <w:r>
        <w:t>sistemas. As lesões secundárias podem ocorrer na pele, linfonodos e glândulas adrenais</w:t>
      </w:r>
      <w:r>
        <w:rPr>
          <w:vertAlign w:val="superscript"/>
        </w:rPr>
        <w:t>(16)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interação fungo-hospedeiro sem a expressão da doença, ou seja, ausência de sinais e sintomas</w:t>
      </w:r>
      <w:r>
        <w:rPr>
          <w:spacing w:val="1"/>
        </w:rPr>
        <w:t xml:space="preserve"> </w:t>
      </w:r>
      <w:r>
        <w:t>é conhecida como PCM infecção. Um desequilíbrio nesta interação leva a maior multiplicação</w:t>
      </w:r>
      <w:r>
        <w:rPr>
          <w:spacing w:val="-57"/>
        </w:rPr>
        <w:t xml:space="preserve"> </w:t>
      </w:r>
      <w:r>
        <w:t>fúngica e disseminação linfo-hematogênica e expressão da doença como forma aguda, mais</w:t>
      </w:r>
      <w:r>
        <w:rPr>
          <w:spacing w:val="1"/>
        </w:rPr>
        <w:t xml:space="preserve"> </w:t>
      </w:r>
      <w:r>
        <w:t>comum em crianças e adultos jovens. A forma crônica reflete a reativação das lesões fúngicas</w:t>
      </w:r>
      <w:r>
        <w:rPr>
          <w:spacing w:val="1"/>
        </w:rPr>
        <w:t xml:space="preserve"> </w:t>
      </w:r>
      <w:r>
        <w:t>nos pulmões (granulomas) ou qualquer outro órgão anos mais tarde, já na idade adulta. A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infecção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doença,</w:t>
      </w:r>
      <w:r>
        <w:rPr>
          <w:spacing w:val="1"/>
        </w:rPr>
        <w:t xml:space="preserve"> </w:t>
      </w:r>
      <w:r>
        <w:t>nestas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clínicas,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muitos</w:t>
      </w:r>
      <w:r>
        <w:rPr>
          <w:spacing w:val="-57"/>
        </w:rPr>
        <w:t xml:space="preserve"> </w:t>
      </w:r>
      <w:r>
        <w:t>fatores,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quais: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imunológico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hospedeiro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virulência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parasito</w:t>
      </w:r>
      <w:r>
        <w:rPr>
          <w:vertAlign w:val="superscript"/>
        </w:rPr>
        <w:t>(17,</w:t>
      </w:r>
      <w:r>
        <w:rPr>
          <w:spacing w:val="-21"/>
        </w:rPr>
        <w:t xml:space="preserve"> </w:t>
      </w:r>
      <w:r>
        <w:rPr>
          <w:vertAlign w:val="superscript"/>
        </w:rPr>
        <w:t>18)</w:t>
      </w:r>
      <w:r>
        <w:t>.</w:t>
      </w:r>
    </w:p>
    <w:p w:rsidR="009B04D3" w:rsidRDefault="005237F4">
      <w:pPr>
        <w:pStyle w:val="Corpodetexto"/>
        <w:spacing w:line="360" w:lineRule="auto"/>
        <w:ind w:left="221" w:right="147" w:firstLine="708"/>
        <w:jc w:val="both"/>
      </w:pP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infecção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imune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efetiva,</w:t>
      </w:r>
      <w:r>
        <w:rPr>
          <w:spacing w:val="1"/>
        </w:rPr>
        <w:t xml:space="preserve"> </w:t>
      </w:r>
      <w:r>
        <w:t>geralmente</w:t>
      </w:r>
      <w:r>
        <w:rPr>
          <w:spacing w:val="1"/>
        </w:rPr>
        <w:t xml:space="preserve"> </w:t>
      </w:r>
      <w:r>
        <w:t>associada</w:t>
      </w:r>
      <w:r>
        <w:rPr>
          <w:spacing w:val="40"/>
        </w:rPr>
        <w:t xml:space="preserve"> </w:t>
      </w:r>
      <w:r>
        <w:t>ao</w:t>
      </w:r>
      <w:r>
        <w:rPr>
          <w:spacing w:val="41"/>
        </w:rPr>
        <w:t xml:space="preserve"> </w:t>
      </w:r>
      <w:r>
        <w:t>padrão</w:t>
      </w:r>
      <w:r>
        <w:rPr>
          <w:spacing w:val="41"/>
        </w:rPr>
        <w:t xml:space="preserve"> </w:t>
      </w:r>
      <w:r>
        <w:t>Th1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resposta</w:t>
      </w:r>
      <w:r>
        <w:rPr>
          <w:spacing w:val="40"/>
        </w:rPr>
        <w:t xml:space="preserve"> </w:t>
      </w:r>
      <w:r>
        <w:t>imunológica,</w:t>
      </w:r>
      <w:r>
        <w:rPr>
          <w:spacing w:val="41"/>
        </w:rPr>
        <w:t xml:space="preserve"> </w:t>
      </w:r>
      <w:r>
        <w:t>resultando</w:t>
      </w:r>
      <w:r>
        <w:rPr>
          <w:spacing w:val="42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formação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granulomas</w:t>
      </w:r>
    </w:p>
    <w:p w:rsidR="009B04D3" w:rsidRDefault="009B04D3">
      <w:pPr>
        <w:spacing w:line="36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48" w:line="360" w:lineRule="auto"/>
        <w:ind w:left="221" w:right="14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705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1831370</wp:posOffset>
            </wp:positionV>
            <wp:extent cx="1520951" cy="1522475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compactos. Esta organização da resposta imune celular permite o controle da replicação do</w:t>
      </w:r>
      <w:r>
        <w:rPr>
          <w:spacing w:val="1"/>
        </w:rPr>
        <w:t xml:space="preserve"> </w:t>
      </w:r>
      <w:r>
        <w:t>fungo, mas formas quiescentes podem persistir no interior do granuloma</w:t>
      </w:r>
      <w:r>
        <w:rPr>
          <w:vertAlign w:val="superscript"/>
        </w:rPr>
        <w:t>(4)</w:t>
      </w:r>
      <w:r>
        <w:t>. Pacientes com</w:t>
      </w:r>
      <w:r>
        <w:rPr>
          <w:spacing w:val="1"/>
        </w:rPr>
        <w:t xml:space="preserve"> </w:t>
      </w:r>
      <w:r>
        <w:t>PCM localizada, normalmente apresentam baixos níveis de anticorpos (Ac) específicos e</w:t>
      </w:r>
      <w:r>
        <w:rPr>
          <w:spacing w:val="1"/>
        </w:rPr>
        <w:t xml:space="preserve"> </w:t>
      </w:r>
      <w:r>
        <w:t>resposta imune celular adequada. Enquanto que aqueles pacientes com a doença disseminada</w:t>
      </w:r>
      <w:r>
        <w:rPr>
          <w:spacing w:val="1"/>
        </w:rPr>
        <w:t xml:space="preserve"> </w:t>
      </w:r>
      <w:r>
        <w:t>tipicamente</w:t>
      </w:r>
      <w:r>
        <w:rPr>
          <w:spacing w:val="1"/>
        </w:rPr>
        <w:t xml:space="preserve"> </w:t>
      </w:r>
      <w:r>
        <w:t>mostram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ativação</w:t>
      </w:r>
      <w:r>
        <w:rPr>
          <w:spacing w:val="1"/>
        </w:rPr>
        <w:t xml:space="preserve"> </w:t>
      </w:r>
      <w:r>
        <w:t>policlonal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antigenemia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resposta</w:t>
      </w:r>
      <w:r>
        <w:rPr>
          <w:spacing w:val="-1"/>
        </w:rPr>
        <w:t xml:space="preserve"> </w:t>
      </w:r>
      <w:r>
        <w:t>imune</w:t>
      </w:r>
      <w:r>
        <w:rPr>
          <w:spacing w:val="-1"/>
        </w:rPr>
        <w:t xml:space="preserve"> </w:t>
      </w:r>
      <w:r>
        <w:t>celular</w:t>
      </w:r>
      <w:r>
        <w:rPr>
          <w:spacing w:val="-1"/>
        </w:rPr>
        <w:t xml:space="preserve"> </w:t>
      </w:r>
      <w:r>
        <w:t>deficiente</w:t>
      </w:r>
      <w:r>
        <w:rPr>
          <w:vertAlign w:val="superscript"/>
        </w:rPr>
        <w:t>(17,</w:t>
      </w:r>
      <w:r>
        <w:rPr>
          <w:spacing w:val="-21"/>
        </w:rPr>
        <w:t xml:space="preserve"> </w:t>
      </w:r>
      <w:r>
        <w:rPr>
          <w:vertAlign w:val="superscript"/>
        </w:rPr>
        <w:t>18)</w:t>
      </w:r>
      <w:r>
        <w:t>.</w:t>
      </w:r>
    </w:p>
    <w:p w:rsidR="009B04D3" w:rsidRDefault="009B04D3">
      <w:pPr>
        <w:pStyle w:val="Corpodetexto"/>
        <w:spacing w:before="3"/>
        <w:rPr>
          <w:sz w:val="36"/>
        </w:rPr>
      </w:pPr>
    </w:p>
    <w:p w:rsidR="009B04D3" w:rsidRDefault="005237F4">
      <w:pPr>
        <w:pStyle w:val="Heading2"/>
        <w:spacing w:before="1"/>
      </w:pPr>
      <w:r>
        <w:t>DIAGNÓSTICO</w:t>
      </w:r>
    </w:p>
    <w:p w:rsidR="009B04D3" w:rsidRDefault="005237F4">
      <w:pPr>
        <w:pStyle w:val="Corpodetexto"/>
        <w:spacing w:before="134" w:line="360" w:lineRule="auto"/>
        <w:ind w:left="221" w:right="143" w:firstLine="708"/>
        <w:jc w:val="both"/>
      </w:pPr>
      <w:r>
        <w:t>O diagnóstico definitivo da PCM inclui a visualização direta do patógeno: células</w:t>
      </w:r>
      <w:r>
        <w:rPr>
          <w:spacing w:val="1"/>
        </w:rPr>
        <w:t xml:space="preserve"> </w:t>
      </w:r>
      <w:r>
        <w:t>características com múltiplos brotamentos em fluidos biológicos e/ou biópsias de tecidos, 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isolamento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clínico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vertAlign w:val="superscript"/>
        </w:rPr>
        <w:t>(19)</w:t>
      </w:r>
      <w:r>
        <w:t>.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hoje</w:t>
      </w:r>
      <w:r>
        <w:rPr>
          <w:spacing w:val="60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observada certa dificuldade no diagnóstico da PCM por várias razões: nem sempre o exame</w:t>
      </w:r>
      <w:r>
        <w:rPr>
          <w:spacing w:val="1"/>
        </w:rPr>
        <w:t xml:space="preserve"> </w:t>
      </w:r>
      <w:r>
        <w:t>clínico é definitivo, pois as lesões e os sintomas ocasionados pelo fungo, algumas vezes não</w:t>
      </w:r>
      <w:r>
        <w:rPr>
          <w:spacing w:val="1"/>
        </w:rPr>
        <w:t xml:space="preserve"> </w:t>
      </w:r>
      <w:r>
        <w:t>são exclusivos da PCM</w:t>
      </w:r>
      <w:r>
        <w:rPr>
          <w:vertAlign w:val="superscript"/>
        </w:rPr>
        <w:t>(20)</w:t>
      </w:r>
      <w:r>
        <w:t>. Além disso, a infecção primária pode ser assintomática e não</w:t>
      </w:r>
      <w:r>
        <w:rPr>
          <w:spacing w:val="1"/>
        </w:rPr>
        <w:t xml:space="preserve"> </w:t>
      </w:r>
      <w:r>
        <w:t>detectada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raio</w:t>
      </w:r>
      <w:r>
        <w:rPr>
          <w:spacing w:val="1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semelhante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produzido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infecções</w:t>
      </w:r>
      <w:r>
        <w:rPr>
          <w:spacing w:val="1"/>
        </w:rPr>
        <w:t xml:space="preserve"> </w:t>
      </w:r>
      <w:r>
        <w:t>pulmonares de origem bacteriana ou viral. As lesões buco faríngeas são muito semelhantes às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leishmaniose</w:t>
      </w:r>
      <w:r>
        <w:rPr>
          <w:spacing w:val="1"/>
        </w:rPr>
        <w:t xml:space="preserve"> </w:t>
      </w:r>
      <w:r>
        <w:t>tegumentar,</w:t>
      </w:r>
      <w:r>
        <w:rPr>
          <w:spacing w:val="1"/>
        </w:rPr>
        <w:t xml:space="preserve"> </w:t>
      </w:r>
      <w:r>
        <w:t>tuberculose,</w:t>
      </w:r>
      <w:r>
        <w:rPr>
          <w:spacing w:val="1"/>
        </w:rPr>
        <w:t xml:space="preserve"> </w:t>
      </w:r>
      <w:r>
        <w:t>sífilis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neoplásicos</w:t>
      </w:r>
      <w:r>
        <w:rPr>
          <w:vertAlign w:val="superscript"/>
        </w:rPr>
        <w:t>(21,</w:t>
      </w:r>
      <w:r>
        <w:rPr>
          <w:spacing w:val="1"/>
        </w:rPr>
        <w:t xml:space="preserve"> </w:t>
      </w:r>
      <w:r>
        <w:rPr>
          <w:vertAlign w:val="superscript"/>
        </w:rPr>
        <w:t>22)</w:t>
      </w:r>
      <w:r>
        <w:rPr>
          <w:spacing w:val="1"/>
        </w:rPr>
        <w:t xml:space="preserve"> </w:t>
      </w:r>
      <w:r>
        <w:t>exigindo</w:t>
      </w:r>
      <w:r>
        <w:rPr>
          <w:spacing w:val="1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>diferencial com 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crônica</w:t>
      </w:r>
      <w:r>
        <w:rPr>
          <w:spacing w:val="-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adulto da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360" w:lineRule="auto"/>
        <w:ind w:left="221" w:right="143" w:firstLine="708"/>
        <w:jc w:val="both"/>
      </w:pPr>
      <w:r>
        <w:t>No entanto, grande atenção deve ser dada a Tuberculose (TB), devido à sobreposição</w:t>
      </w:r>
      <w:r>
        <w:rPr>
          <w:spacing w:val="1"/>
        </w:rPr>
        <w:t xml:space="preserve"> </w:t>
      </w:r>
      <w:r>
        <w:t>da história clínica e epidemiologia. Dados indicam que as duas doenças podem coexistir numa</w:t>
      </w:r>
      <w:r>
        <w:rPr>
          <w:spacing w:val="-57"/>
        </w:rPr>
        <w:t xml:space="preserve"> </w:t>
      </w:r>
      <w:r>
        <w:t>freqüência aproximada de 5,5 a 14,4% dos casos</w:t>
      </w:r>
      <w:r>
        <w:rPr>
          <w:vertAlign w:val="superscript"/>
        </w:rPr>
        <w:t>(23,</w:t>
      </w:r>
      <w:r>
        <w:t xml:space="preserve"> </w:t>
      </w:r>
      <w:r>
        <w:rPr>
          <w:vertAlign w:val="superscript"/>
        </w:rPr>
        <w:t>24)</w:t>
      </w:r>
      <w:r>
        <w:t>. A problemática maior é a própria</w:t>
      </w:r>
      <w:r>
        <w:rPr>
          <w:spacing w:val="1"/>
        </w:rPr>
        <w:t xml:space="preserve"> </w:t>
      </w:r>
      <w:r>
        <w:t>indicação do tratamento empírico anti-TB uma vez que a sensibilidade da baciloscopia para</w:t>
      </w:r>
      <w:r>
        <w:rPr>
          <w:spacing w:val="1"/>
        </w:rPr>
        <w:t xml:space="preserve"> </w:t>
      </w:r>
      <w:r>
        <w:t>TB é baixa</w:t>
      </w:r>
      <w:r>
        <w:rPr>
          <w:vertAlign w:val="superscript"/>
        </w:rPr>
        <w:t>(25)</w:t>
      </w:r>
      <w:r>
        <w:t>. Entretanto, como infelizmente a pesquisa para PCM no escarro ainda não está</w:t>
      </w:r>
      <w:r>
        <w:rPr>
          <w:spacing w:val="1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difundida,</w:t>
      </w:r>
      <w:r>
        <w:rPr>
          <w:spacing w:val="-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risco de</w:t>
      </w:r>
      <w:r>
        <w:rPr>
          <w:spacing w:val="-2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PCM</w:t>
      </w:r>
      <w:r>
        <w:rPr>
          <w:spacing w:val="-1"/>
        </w:rPr>
        <w:t xml:space="preserve"> </w:t>
      </w:r>
      <w:r>
        <w:t>serem tratados</w:t>
      </w:r>
      <w:r>
        <w:rPr>
          <w:spacing w:val="-1"/>
        </w:rPr>
        <w:t xml:space="preserve"> </w:t>
      </w:r>
      <w:r>
        <w:t>para TB.</w:t>
      </w:r>
    </w:p>
    <w:p w:rsidR="009B04D3" w:rsidRDefault="005237F4">
      <w:pPr>
        <w:pStyle w:val="Corpodetexto"/>
        <w:spacing w:line="360" w:lineRule="auto"/>
        <w:ind w:left="221" w:right="144" w:firstLine="708"/>
        <w:jc w:val="both"/>
      </w:pPr>
      <w:r>
        <w:t>Dessa forma um diagnóstico laboratorial específico, com a demonstração do fungo,</w:t>
      </w:r>
      <w:r>
        <w:rPr>
          <w:spacing w:val="1"/>
        </w:rPr>
        <w:t xml:space="preserve"> </w:t>
      </w:r>
      <w:r>
        <w:t>faz-se necessário para a conclusão diagnóstica. Os testes sorológicos podem contribuir no</w:t>
      </w:r>
      <w:r>
        <w:rPr>
          <w:spacing w:val="1"/>
        </w:rPr>
        <w:t xml:space="preserve"> </w:t>
      </w:r>
      <w:r>
        <w:t>diagnóstico e, sobretudo têm importante valor no monitoramento da terapêutica da doença.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sorológicas</w:t>
      </w:r>
      <w:r>
        <w:rPr>
          <w:spacing w:val="1"/>
        </w:rPr>
        <w:t xml:space="preserve"> </w:t>
      </w:r>
      <w:r>
        <w:t>disponíveis,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Imunodifusão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Dupla</w:t>
      </w:r>
      <w:r>
        <w:rPr>
          <w:spacing w:val="1"/>
        </w:rPr>
        <w:t xml:space="preserve"> </w:t>
      </w:r>
      <w:r>
        <w:t>(ID)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utilizada, e capaz de acompanhar a evolução da doença. Permite monitorar o tratamento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observação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anticorpos,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baixo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exeqüibilidade técnica. O único inconveniente é a baixa sensibilidade, inerente às técnicas de</w:t>
      </w:r>
      <w:r>
        <w:rPr>
          <w:spacing w:val="1"/>
        </w:rPr>
        <w:t xml:space="preserve"> </w:t>
      </w:r>
      <w:r>
        <w:t>precipitação em gel, pois fornecem resultados falso negativos, mesmo no início do tratamento</w:t>
      </w:r>
      <w:r>
        <w:rPr>
          <w:spacing w:val="1"/>
        </w:rPr>
        <w:t xml:space="preserve"> </w:t>
      </w:r>
      <w:r>
        <w:t>perdendo, portanto a função de acompanhar a queda dos anticorpos e indicar o final do</w:t>
      </w:r>
      <w:r>
        <w:rPr>
          <w:spacing w:val="1"/>
        </w:rPr>
        <w:t xml:space="preserve"> </w:t>
      </w:r>
      <w:r>
        <w:t>tratamento.</w:t>
      </w:r>
      <w:r>
        <w:rPr>
          <w:spacing w:val="26"/>
        </w:rPr>
        <w:t xml:space="preserve"> </w:t>
      </w:r>
      <w:r>
        <w:t>Nesse</w:t>
      </w:r>
      <w:r>
        <w:rPr>
          <w:spacing w:val="26"/>
        </w:rPr>
        <w:t xml:space="preserve"> </w:t>
      </w:r>
      <w:r>
        <w:t>sentido</w:t>
      </w:r>
      <w:r>
        <w:rPr>
          <w:spacing w:val="26"/>
        </w:rPr>
        <w:t xml:space="preserve"> </w:t>
      </w:r>
      <w:r>
        <w:t>têm</w:t>
      </w:r>
      <w:r>
        <w:rPr>
          <w:spacing w:val="28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avaliadas</w:t>
      </w:r>
      <w:r>
        <w:rPr>
          <w:spacing w:val="30"/>
        </w:rPr>
        <w:t xml:space="preserve"> </w:t>
      </w:r>
      <w:r>
        <w:t>outras</w:t>
      </w:r>
      <w:r>
        <w:rPr>
          <w:spacing w:val="28"/>
        </w:rPr>
        <w:t xml:space="preserve"> </w:t>
      </w:r>
      <w:r>
        <w:t>técnicas</w:t>
      </w:r>
      <w:r>
        <w:rPr>
          <w:spacing w:val="29"/>
        </w:rPr>
        <w:t xml:space="preserve"> </w:t>
      </w:r>
      <w:r>
        <w:t>mais</w:t>
      </w:r>
      <w:r>
        <w:rPr>
          <w:spacing w:val="28"/>
        </w:rPr>
        <w:t xml:space="preserve"> </w:t>
      </w:r>
      <w:r>
        <w:t>sensíveis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Ensaio</w:t>
      </w:r>
    </w:p>
    <w:p w:rsidR="009B04D3" w:rsidRDefault="009B04D3">
      <w:pPr>
        <w:spacing w:line="36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/>
        <w:rPr>
          <w:sz w:val="21"/>
        </w:rPr>
      </w:pPr>
    </w:p>
    <w:p w:rsidR="009B04D3" w:rsidRDefault="005237F4">
      <w:pPr>
        <w:pStyle w:val="Corpodetexto"/>
        <w:spacing w:line="360" w:lineRule="auto"/>
        <w:ind w:left="221" w:right="146"/>
        <w:jc w:val="both"/>
      </w:pPr>
      <w:r>
        <w:t>Imunoenzimático (ELISA) e Western Blot (WB), ambas já são utilizadas largamente em</w:t>
      </w:r>
      <w:r>
        <w:rPr>
          <w:spacing w:val="1"/>
        </w:rPr>
        <w:t xml:space="preserve"> </w:t>
      </w:r>
      <w:r>
        <w:t>laboratórios de pesquisa com fungos patogênicos. Considerando a alta sensibilidade dessas</w:t>
      </w:r>
      <w:r>
        <w:rPr>
          <w:spacing w:val="1"/>
        </w:rPr>
        <w:t xml:space="preserve"> </w:t>
      </w:r>
      <w:r>
        <w:t>técnicas,</w:t>
      </w:r>
      <w:r>
        <w:rPr>
          <w:spacing w:val="57"/>
        </w:rPr>
        <w:t xml:space="preserve"> </w:t>
      </w:r>
      <w:r>
        <w:t>seria</w:t>
      </w:r>
      <w:r>
        <w:rPr>
          <w:spacing w:val="57"/>
        </w:rPr>
        <w:t xml:space="preserve"> </w:t>
      </w:r>
      <w:r>
        <w:t>interessante</w:t>
      </w:r>
      <w:r>
        <w:rPr>
          <w:spacing w:val="56"/>
        </w:rPr>
        <w:t xml:space="preserve"> </w:t>
      </w:r>
      <w:r>
        <w:t>incluí-las</w:t>
      </w:r>
      <w:r>
        <w:rPr>
          <w:spacing w:val="58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investigação</w:t>
      </w:r>
      <w:r>
        <w:rPr>
          <w:spacing w:val="58"/>
        </w:rPr>
        <w:t xml:space="preserve"> </w:t>
      </w:r>
      <w:r>
        <w:t>laboratorial</w:t>
      </w:r>
      <w:r>
        <w:rPr>
          <w:spacing w:val="58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PCM,</w:t>
      </w:r>
      <w:r>
        <w:rPr>
          <w:spacing w:val="58"/>
        </w:rPr>
        <w:t xml:space="preserve"> </w:t>
      </w:r>
      <w:r>
        <w:t>sobretudo</w:t>
      </w:r>
      <w:r>
        <w:rPr>
          <w:spacing w:val="57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pacientes sintomáticos respiratórios e com resultado negativo à ID para a PCM e baciloscopia</w:t>
      </w:r>
      <w:r>
        <w:rPr>
          <w:spacing w:val="1"/>
        </w:rPr>
        <w:t xml:space="preserve"> </w:t>
      </w:r>
      <w:r>
        <w:t>para BAAR.</w:t>
      </w:r>
    </w:p>
    <w:p w:rsidR="009B04D3" w:rsidRDefault="005237F4">
      <w:pPr>
        <w:pStyle w:val="Corpodetexto"/>
        <w:spacing w:line="360" w:lineRule="auto"/>
        <w:ind w:left="221" w:right="146" w:firstLine="707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756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360203</wp:posOffset>
            </wp:positionV>
            <wp:extent cx="1520951" cy="1522475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Apesar de a PCM ser considerada endêmica na região noroeste do Paraná, ainda é</w:t>
      </w:r>
      <w:r>
        <w:rPr>
          <w:spacing w:val="1"/>
        </w:rPr>
        <w:t xml:space="preserve"> </w:t>
      </w:r>
      <w:r>
        <w:t>pouco conhecida e documentada. Desde 1966 há relatos de casos PCM diagnosticados em</w:t>
      </w:r>
      <w:r>
        <w:rPr>
          <w:spacing w:val="1"/>
        </w:rPr>
        <w:t xml:space="preserve"> </w:t>
      </w:r>
      <w:r>
        <w:t>Curitiba que foram considerados autóctones dessa região. Posteriormente alguns inquéritos</w:t>
      </w:r>
      <w:r>
        <w:rPr>
          <w:spacing w:val="1"/>
        </w:rPr>
        <w:t xml:space="preserve"> </w:t>
      </w:r>
      <w:r>
        <w:t>epidemiológicos</w:t>
      </w:r>
      <w:r>
        <w:rPr>
          <w:spacing w:val="-1"/>
        </w:rPr>
        <w:t xml:space="preserve"> </w:t>
      </w:r>
      <w:r>
        <w:t>foram realizados</w:t>
      </w:r>
      <w:r>
        <w:rPr>
          <w:spacing w:val="-1"/>
        </w:rPr>
        <w:t xml:space="preserve"> </w:t>
      </w:r>
      <w:r>
        <w:t>sugerindo</w:t>
      </w:r>
      <w:r>
        <w:rPr>
          <w:spacing w:val="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sensibilização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antígenos de</w:t>
      </w:r>
    </w:p>
    <w:p w:rsidR="009B04D3" w:rsidRDefault="005237F4">
      <w:pPr>
        <w:pStyle w:val="Corpodetexto"/>
        <w:spacing w:line="360" w:lineRule="auto"/>
        <w:ind w:left="221" w:right="143"/>
        <w:jc w:val="both"/>
      </w:pPr>
      <w:r>
        <w:rPr>
          <w:i/>
        </w:rPr>
        <w:t>P. brasiliensis</w:t>
      </w:r>
      <w:r>
        <w:t>. Foram encontrados índices de 51% de positividade na região de Curitiba</w:t>
      </w:r>
      <w:r>
        <w:rPr>
          <w:vertAlign w:val="superscript"/>
        </w:rPr>
        <w:t>(26)</w:t>
      </w:r>
      <w:r>
        <w:t>,</w:t>
      </w:r>
      <w:r>
        <w:rPr>
          <w:spacing w:val="1"/>
        </w:rPr>
        <w:t xml:space="preserve"> </w:t>
      </w:r>
      <w:r>
        <w:t>50% em população rural de Londrina-PR</w:t>
      </w:r>
      <w:r>
        <w:rPr>
          <w:vertAlign w:val="superscript"/>
        </w:rPr>
        <w:t>(27)</w:t>
      </w:r>
      <w:r>
        <w:t xml:space="preserve"> e 43% em operários de uma usina de álcool</w:t>
      </w:r>
      <w:r>
        <w:rPr>
          <w:spacing w:val="1"/>
        </w:rPr>
        <w:t xml:space="preserve"> </w:t>
      </w:r>
      <w:r>
        <w:t>residentes em São Carlos do Ivaí e Paraíso do Norte</w:t>
      </w:r>
      <w:r>
        <w:rPr>
          <w:vertAlign w:val="superscript"/>
        </w:rPr>
        <w:t>(28)</w:t>
      </w:r>
      <w:r>
        <w:t>. Dois estudos desenvolvidos na região,</w:t>
      </w:r>
      <w:r>
        <w:rPr>
          <w:spacing w:val="-57"/>
        </w:rPr>
        <w:t xml:space="preserve"> </w:t>
      </w:r>
      <w:r>
        <w:t>baseados na detecção de anticorpos pelo teste de ELISA em indivíduos saudáveis, aceitos na</w:t>
      </w:r>
      <w:r>
        <w:rPr>
          <w:spacing w:val="1"/>
        </w:rPr>
        <w:t xml:space="preserve"> </w:t>
      </w:r>
      <w:r>
        <w:t>triagem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sangue,</w:t>
      </w:r>
      <w:r>
        <w:rPr>
          <w:spacing w:val="1"/>
        </w:rPr>
        <w:t xml:space="preserve"> </w:t>
      </w:r>
      <w:r>
        <w:t>mostraram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epidemiologia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PCM.</w:t>
      </w:r>
      <w:r>
        <w:rPr>
          <w:spacing w:val="1"/>
        </w:rPr>
        <w:t xml:space="preserve"> </w:t>
      </w:r>
      <w:r>
        <w:t>Paralelamente</w:t>
      </w:r>
      <w:r>
        <w:rPr>
          <w:spacing w:val="1"/>
        </w:rPr>
        <w:t xml:space="preserve"> </w:t>
      </w:r>
      <w:r>
        <w:t>indicam</w:t>
      </w:r>
      <w:r>
        <w:rPr>
          <w:spacing w:val="1"/>
        </w:rPr>
        <w:t xml:space="preserve"> </w:t>
      </w:r>
      <w:r>
        <w:t>altos</w:t>
      </w:r>
      <w:r>
        <w:rPr>
          <w:spacing w:val="61"/>
        </w:rPr>
        <w:t xml:space="preserve"> </w:t>
      </w:r>
      <w:r>
        <w:t>níveis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sensibilização</w:t>
      </w:r>
      <w:r>
        <w:rPr>
          <w:spacing w:val="30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fungo</w:t>
      </w:r>
      <w:r>
        <w:rPr>
          <w:spacing w:val="31"/>
        </w:rPr>
        <w:t xml:space="preserve"> </w:t>
      </w:r>
      <w:r>
        <w:rPr>
          <w:i/>
        </w:rPr>
        <w:t>P.</w:t>
      </w:r>
      <w:r>
        <w:rPr>
          <w:i/>
          <w:spacing w:val="30"/>
        </w:rPr>
        <w:t xml:space="preserve"> </w:t>
      </w:r>
      <w:r>
        <w:rPr>
          <w:i/>
        </w:rPr>
        <w:t>brasiliensis</w:t>
      </w:r>
      <w:r>
        <w:rPr>
          <w:i/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indivíduos</w:t>
      </w:r>
      <w:r>
        <w:rPr>
          <w:spacing w:val="30"/>
        </w:rPr>
        <w:t xml:space="preserve"> </w:t>
      </w:r>
      <w:r>
        <w:t>saudáveis</w:t>
      </w:r>
      <w:r>
        <w:rPr>
          <w:spacing w:val="31"/>
        </w:rPr>
        <w:t xml:space="preserve"> </w:t>
      </w:r>
      <w:r>
        <w:t>residentes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região.</w:t>
      </w:r>
      <w:r>
        <w:rPr>
          <w:spacing w:val="31"/>
        </w:rPr>
        <w:t xml:space="preserve"> </w:t>
      </w:r>
      <w:r>
        <w:t>Maluf</w:t>
      </w:r>
    </w:p>
    <w:p w:rsidR="009B04D3" w:rsidRDefault="005237F4">
      <w:pPr>
        <w:pStyle w:val="Corpodetexto"/>
        <w:spacing w:before="1" w:line="360" w:lineRule="auto"/>
        <w:ind w:left="221" w:right="143"/>
        <w:jc w:val="both"/>
      </w:pPr>
      <w:r>
        <w:t>(29) e colaboradores mostraram que de 680 soros de doadores de sangue provenientes de</w:t>
      </w:r>
      <w:r>
        <w:rPr>
          <w:spacing w:val="1"/>
        </w:rPr>
        <w:t xml:space="preserve"> </w:t>
      </w:r>
      <w:r>
        <w:t xml:space="preserve">quatro municípios da região noroeste, 27% foram reatores aos antígenos de </w:t>
      </w:r>
      <w:r>
        <w:rPr>
          <w:i/>
        </w:rPr>
        <w:t xml:space="preserve">P. brasiliensis </w:t>
      </w:r>
      <w:r>
        <w:t>e a</w:t>
      </w:r>
      <w:r>
        <w:rPr>
          <w:spacing w:val="1"/>
        </w:rPr>
        <w:t xml:space="preserve"> </w:t>
      </w:r>
      <w:r>
        <w:t>distribuição por município foi: Campo Mourão (42%), Maringá (34%), Cianorte (23%) e</w:t>
      </w:r>
      <w:r>
        <w:rPr>
          <w:spacing w:val="1"/>
        </w:rPr>
        <w:t xml:space="preserve"> </w:t>
      </w:r>
      <w:r>
        <w:t>Umuarama (15%). Em Londrina 20% dos inquiridos estavam sensibilizados</w:t>
      </w:r>
      <w:r>
        <w:rPr>
          <w:vertAlign w:val="superscript"/>
        </w:rPr>
        <w:t>(30)</w:t>
      </w:r>
      <w:r>
        <w:t>. Além disso,</w:t>
      </w:r>
      <w:r>
        <w:rPr>
          <w:spacing w:val="1"/>
        </w:rPr>
        <w:t xml:space="preserve"> </w:t>
      </w:r>
      <w:r>
        <w:t>registros de PCM em crianças nascidas e criadas na região</w:t>
      </w:r>
      <w:r>
        <w:rPr>
          <w:vertAlign w:val="superscript"/>
        </w:rPr>
        <w:t>(31)</w:t>
      </w:r>
      <w:r>
        <w:t xml:space="preserve"> reforçam a preocupação com</w:t>
      </w:r>
      <w:r>
        <w:rPr>
          <w:spacing w:val="1"/>
        </w:rPr>
        <w:t xml:space="preserve"> </w:t>
      </w:r>
      <w:r>
        <w:t>essa doença no estado do Paraná, pois comprovam a presença do fungo no local e, portanto</w:t>
      </w:r>
      <w:r>
        <w:rPr>
          <w:spacing w:val="1"/>
        </w:rPr>
        <w:t xml:space="preserve"> </w:t>
      </w:r>
      <w:r>
        <w:t>inferem</w:t>
      </w:r>
      <w:r>
        <w:rPr>
          <w:spacing w:val="-1"/>
        </w:rPr>
        <w:t xml:space="preserve"> </w:t>
      </w:r>
      <w:r>
        <w:t>maiores riscos de</w:t>
      </w:r>
      <w:r>
        <w:rPr>
          <w:spacing w:val="-1"/>
        </w:rPr>
        <w:t xml:space="preserve"> </w:t>
      </w:r>
      <w:r>
        <w:t>desenvolvimento da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275" w:lineRule="exact"/>
        <w:ind w:left="929"/>
        <w:jc w:val="both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permitirá</w:t>
      </w:r>
      <w:r>
        <w:rPr>
          <w:spacing w:val="-2"/>
        </w:rPr>
        <w:t xml:space="preserve"> </w:t>
      </w:r>
      <w:r>
        <w:t>ao Laboratório</w:t>
      </w:r>
      <w:r>
        <w:rPr>
          <w:spacing w:val="-1"/>
        </w:rPr>
        <w:t xml:space="preserve"> </w:t>
      </w:r>
      <w:r>
        <w:t>de Ensino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Análises</w:t>
      </w:r>
      <w:r>
        <w:rPr>
          <w:spacing w:val="-1"/>
        </w:rPr>
        <w:t xml:space="preserve"> </w:t>
      </w:r>
      <w:r>
        <w:t>Clínicas</w:t>
      </w:r>
    </w:p>
    <w:p w:rsidR="009B04D3" w:rsidRDefault="005237F4">
      <w:pPr>
        <w:pStyle w:val="PargrafodaLista"/>
        <w:numPr>
          <w:ilvl w:val="0"/>
          <w:numId w:val="6"/>
        </w:numPr>
        <w:tabs>
          <w:tab w:val="left" w:pos="412"/>
        </w:tabs>
        <w:spacing w:before="137" w:line="360" w:lineRule="auto"/>
        <w:ind w:right="143" w:firstLine="0"/>
        <w:rPr>
          <w:sz w:val="24"/>
        </w:rPr>
      </w:pPr>
      <w:r>
        <w:rPr>
          <w:sz w:val="24"/>
        </w:rPr>
        <w:t>LEPAC – UEM, a implantação de metodologias modernas e sofisticadas, de maior precisão</w:t>
      </w:r>
      <w:r>
        <w:rPr>
          <w:spacing w:val="1"/>
          <w:sz w:val="24"/>
        </w:rPr>
        <w:t xml:space="preserve"> </w:t>
      </w:r>
      <w:r>
        <w:rPr>
          <w:sz w:val="24"/>
        </w:rPr>
        <w:t>e reprodutibilidade para o diagnóstico da PCM, tais como: ELISA e WB, em substituição à</w:t>
      </w:r>
      <w:r>
        <w:rPr>
          <w:spacing w:val="1"/>
          <w:sz w:val="24"/>
        </w:rPr>
        <w:t xml:space="preserve"> </w:t>
      </w:r>
      <w:r>
        <w:rPr>
          <w:sz w:val="24"/>
        </w:rPr>
        <w:t>técnica 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utilizada, a</w:t>
      </w:r>
      <w:r>
        <w:rPr>
          <w:spacing w:val="1"/>
          <w:sz w:val="24"/>
        </w:rPr>
        <w:t xml:space="preserve"> </w:t>
      </w:r>
      <w:r>
        <w:rPr>
          <w:sz w:val="24"/>
        </w:rPr>
        <w:t>ID.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6"/>
        <w:rPr>
          <w:sz w:val="20"/>
        </w:rPr>
      </w:pPr>
    </w:p>
    <w:p w:rsidR="009B04D3" w:rsidRDefault="005237F4">
      <w:pPr>
        <w:pStyle w:val="Heading2"/>
      </w:pPr>
      <w:r>
        <w:t>JUSTIFICATIVA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spacing w:before="6"/>
        <w:rPr>
          <w:b/>
          <w:sz w:val="21"/>
        </w:rPr>
      </w:pPr>
    </w:p>
    <w:p w:rsidR="009B04D3" w:rsidRDefault="005237F4">
      <w:pPr>
        <w:pStyle w:val="Corpodetexto"/>
        <w:spacing w:before="1" w:line="360" w:lineRule="auto"/>
        <w:ind w:left="221" w:right="146" w:firstLine="708"/>
        <w:jc w:val="both"/>
      </w:pPr>
      <w:r>
        <w:t>O diagnóstico rotineiro de tuberculose de modo geral é realizado pela pesquisa direta</w:t>
      </w:r>
      <w:r>
        <w:rPr>
          <w:spacing w:val="1"/>
        </w:rPr>
        <w:t xml:space="preserve"> </w:t>
      </w:r>
      <w:r>
        <w:t>(Baciloscopia)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bacilos</w:t>
      </w:r>
      <w:r>
        <w:rPr>
          <w:spacing w:val="1"/>
        </w:rPr>
        <w:t xml:space="preserve"> </w:t>
      </w:r>
      <w:r>
        <w:t>álcool-ácido</w:t>
      </w:r>
      <w:r>
        <w:rPr>
          <w:spacing w:val="1"/>
        </w:rPr>
        <w:t xml:space="preserve"> </w:t>
      </w:r>
      <w:r>
        <w:t>resistentes</w:t>
      </w:r>
      <w:r>
        <w:rPr>
          <w:spacing w:val="1"/>
        </w:rPr>
        <w:t xml:space="preserve"> </w:t>
      </w:r>
      <w:r>
        <w:t>(BAAR)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esfregaço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secreção</w:t>
      </w:r>
      <w:r>
        <w:rPr>
          <w:spacing w:val="1"/>
        </w:rPr>
        <w:t xml:space="preserve"> </w:t>
      </w:r>
      <w:r>
        <w:t>pulmonar,</w:t>
      </w:r>
      <w:r>
        <w:rPr>
          <w:spacing w:val="8"/>
        </w:rPr>
        <w:t xml:space="preserve"> </w:t>
      </w:r>
      <w:r>
        <w:t>utilizando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coloração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Ziehl-Neelsen.</w:t>
      </w:r>
      <w:r>
        <w:rPr>
          <w:spacing w:val="11"/>
        </w:rPr>
        <w:t xml:space="preserve"> </w:t>
      </w:r>
      <w:r>
        <w:t>Apesar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pacientes</w:t>
      </w:r>
    </w:p>
    <w:p w:rsidR="009B04D3" w:rsidRDefault="009B04D3">
      <w:pPr>
        <w:spacing w:line="36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/>
        <w:rPr>
          <w:sz w:val="21"/>
        </w:rPr>
      </w:pPr>
    </w:p>
    <w:p w:rsidR="009B04D3" w:rsidRDefault="005237F4">
      <w:pPr>
        <w:pStyle w:val="Corpodetexto"/>
        <w:spacing w:line="360" w:lineRule="auto"/>
        <w:ind w:left="221" w:right="146"/>
        <w:jc w:val="both"/>
      </w:pPr>
      <w:r>
        <w:t>paucibacilares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doentes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direcionada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BAAR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recomendada,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sensibilidade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micobactéria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 teste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susceptibilidade</w:t>
      </w:r>
      <w:r>
        <w:rPr>
          <w:spacing w:val="-2"/>
        </w:rPr>
        <w:t xml:space="preserve"> </w:t>
      </w:r>
      <w:r>
        <w:t>às drogas</w:t>
      </w:r>
      <w:r>
        <w:rPr>
          <w:spacing w:val="-1"/>
        </w:rPr>
        <w:t xml:space="preserve"> </w:t>
      </w:r>
      <w:r>
        <w:t>antituberculosas.</w:t>
      </w:r>
    </w:p>
    <w:p w:rsidR="009B04D3" w:rsidRDefault="005237F4">
      <w:pPr>
        <w:pStyle w:val="Corpodetexto"/>
        <w:spacing w:line="360" w:lineRule="auto"/>
        <w:ind w:left="221" w:right="143" w:firstLine="72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808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885983</wp:posOffset>
            </wp:positionV>
            <wp:extent cx="1520951" cy="1522475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rotineiro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PCM,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rotinas</w:t>
      </w:r>
      <w:r>
        <w:rPr>
          <w:spacing w:val="1"/>
        </w:rPr>
        <w:t xml:space="preserve"> </w:t>
      </w:r>
      <w:r>
        <w:t>laboratoriais nem sempre vem sendo aplicado. Neste sentido, a descoberta precoce de pessoas</w:t>
      </w:r>
      <w:r>
        <w:rPr>
          <w:spacing w:val="1"/>
        </w:rPr>
        <w:t xml:space="preserve"> </w:t>
      </w:r>
      <w:r>
        <w:t>infectadas e o tratamento efetivo são metas primordiais para combater o recrudescimento da</w:t>
      </w:r>
      <w:r>
        <w:rPr>
          <w:spacing w:val="1"/>
        </w:rPr>
        <w:t xml:space="preserve"> </w:t>
      </w:r>
      <w:r>
        <w:t>PCM.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conhecer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pesquisar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associado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tuberculose é importante na investigação do diagnóstico precoce, pois ambas as doenças tem</w:t>
      </w:r>
      <w:r>
        <w:rPr>
          <w:spacing w:val="1"/>
        </w:rPr>
        <w:t xml:space="preserve"> </w:t>
      </w:r>
      <w:r>
        <w:t>semelhantes sinais e sintomas que podem confundir o clínico no diagnóstico das doenças. O</w:t>
      </w:r>
      <w:r>
        <w:rPr>
          <w:spacing w:val="1"/>
        </w:rPr>
        <w:t xml:space="preserve"> </w:t>
      </w:r>
      <w:r>
        <w:t>laboratório por sua vez participa deste processo fornecendo suporte diagnóstico pelas técnicas</w:t>
      </w:r>
      <w:r>
        <w:rPr>
          <w:spacing w:val="-57"/>
        </w:rPr>
        <w:t xml:space="preserve"> </w:t>
      </w:r>
      <w:r>
        <w:t>microbiológicas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exercem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influência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clínica</w:t>
      </w:r>
      <w:r>
        <w:rPr>
          <w:spacing w:val="-3"/>
        </w:rPr>
        <w:t xml:space="preserve"> </w:t>
      </w:r>
      <w:r>
        <w:t>e epidemiológica.</w:t>
      </w:r>
    </w:p>
    <w:p w:rsidR="009B04D3" w:rsidRDefault="005237F4">
      <w:pPr>
        <w:pStyle w:val="Corpodetexto"/>
        <w:spacing w:before="119" w:line="360" w:lineRule="auto"/>
        <w:ind w:left="221" w:right="147" w:firstLine="720"/>
        <w:jc w:val="both"/>
      </w:pPr>
      <w:r>
        <w:t>Normalmente a investigação clínica para tosse produtiva, emagrecimento com ou sem</w:t>
      </w:r>
      <w:r>
        <w:rPr>
          <w:spacing w:val="1"/>
        </w:rPr>
        <w:t xml:space="preserve"> </w:t>
      </w:r>
      <w:r>
        <w:t xml:space="preserve">imagem radiológica, é para tuberculose, podendo existir uma falha na investigação de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brasilienses</w:t>
      </w:r>
      <w:r>
        <w:t>.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estar perdendo</w:t>
      </w:r>
      <w:r>
        <w:rPr>
          <w:spacing w:val="1"/>
        </w:rPr>
        <w:t xml:space="preserve"> </w:t>
      </w:r>
      <w:r>
        <w:t>pacientes sem diagnóstico ou</w:t>
      </w:r>
      <w:r>
        <w:rPr>
          <w:spacing w:val="60"/>
        </w:rPr>
        <w:t xml:space="preserve"> </w:t>
      </w:r>
      <w:r>
        <w:t>até com</w:t>
      </w:r>
      <w:r>
        <w:rPr>
          <w:spacing w:val="60"/>
        </w:rPr>
        <w:t xml:space="preserve"> </w:t>
      </w:r>
      <w:r>
        <w:t>co-infecção</w:t>
      </w:r>
      <w:r>
        <w:rPr>
          <w:spacing w:val="1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duas</w:t>
      </w:r>
      <w:r>
        <w:rPr>
          <w:spacing w:val="8"/>
        </w:rPr>
        <w:t xml:space="preserve"> </w:t>
      </w:r>
      <w:r>
        <w:t>doenças.</w:t>
      </w:r>
      <w:r>
        <w:rPr>
          <w:spacing w:val="8"/>
        </w:rPr>
        <w:t xml:space="preserve"> </w:t>
      </w:r>
      <w:r>
        <w:t>Salientando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região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Noroeste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Paraná</w:t>
      </w:r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zona</w:t>
      </w:r>
      <w:r>
        <w:rPr>
          <w:spacing w:val="7"/>
        </w:rPr>
        <w:t xml:space="preserve"> </w:t>
      </w:r>
      <w:r>
        <w:t>endêmica</w:t>
      </w:r>
      <w:r>
        <w:rPr>
          <w:spacing w:val="7"/>
        </w:rPr>
        <w:t xml:space="preserve"> </w:t>
      </w:r>
      <w:r>
        <w:t>para</w:t>
      </w:r>
    </w:p>
    <w:p w:rsidR="009B04D3" w:rsidRDefault="005237F4">
      <w:pPr>
        <w:pStyle w:val="Corpodetexto"/>
        <w:spacing w:before="1" w:line="360" w:lineRule="auto"/>
        <w:ind w:left="221" w:right="149"/>
        <w:jc w:val="both"/>
      </w:pPr>
      <w:r>
        <w:rPr>
          <w:i/>
        </w:rPr>
        <w:t xml:space="preserve">P. brasilienses, </w:t>
      </w:r>
      <w:r>
        <w:t>onde temos: clima, temperatura, solo e umidade do ar compatível para o</w:t>
      </w:r>
      <w:r>
        <w:rPr>
          <w:spacing w:val="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fungo, que causa</w:t>
      </w:r>
      <w:r>
        <w:rPr>
          <w:spacing w:val="-2"/>
        </w:rPr>
        <w:t xml:space="preserve"> </w:t>
      </w:r>
      <w:r>
        <w:t>tão</w:t>
      </w:r>
      <w:r>
        <w:rPr>
          <w:spacing w:val="2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incapacitante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homem.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8"/>
        <w:rPr>
          <w:sz w:val="25"/>
        </w:rPr>
      </w:pPr>
    </w:p>
    <w:p w:rsidR="009B04D3" w:rsidRDefault="005237F4">
      <w:pPr>
        <w:pStyle w:val="Heading2"/>
        <w:ind w:left="941"/>
      </w:pPr>
      <w:r>
        <w:t>OBJETIVOS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5237F4">
      <w:pPr>
        <w:spacing w:before="194"/>
        <w:ind w:left="221"/>
        <w:rPr>
          <w:b/>
          <w:sz w:val="24"/>
        </w:rPr>
      </w:pPr>
      <w:r>
        <w:rPr>
          <w:b/>
          <w:sz w:val="24"/>
        </w:rPr>
        <w:t>GERAL</w:t>
      </w:r>
    </w:p>
    <w:p w:rsidR="009B04D3" w:rsidRDefault="009B04D3">
      <w:pPr>
        <w:pStyle w:val="Corpodetexto"/>
        <w:spacing w:before="11"/>
        <w:rPr>
          <w:b/>
          <w:sz w:val="21"/>
        </w:rPr>
      </w:pPr>
    </w:p>
    <w:p w:rsidR="009B04D3" w:rsidRDefault="005237F4">
      <w:pPr>
        <w:pStyle w:val="Corpodetexto"/>
        <w:spacing w:line="360" w:lineRule="auto"/>
        <w:ind w:left="221" w:right="144" w:firstLine="720"/>
        <w:jc w:val="both"/>
      </w:pPr>
      <w:r>
        <w:t>Aperfeiçoar o diagnostico laboratorial diferencial entre tuberculose pulmonar e PCM,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freqüência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triados</w:t>
      </w:r>
      <w:r>
        <w:rPr>
          <w:spacing w:val="1"/>
        </w:rPr>
        <w:t xml:space="preserve"> </w:t>
      </w:r>
      <w:r>
        <w:t>clinicamente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suspeitos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tuberculose e avaliar a proporção da co-infecção por </w:t>
      </w:r>
      <w:r>
        <w:rPr>
          <w:i/>
        </w:rPr>
        <w:t xml:space="preserve">M. tuberculosis </w:t>
      </w:r>
      <w:r>
        <w:t xml:space="preserve">e </w:t>
      </w:r>
      <w:r>
        <w:rPr>
          <w:i/>
        </w:rPr>
        <w:t xml:space="preserve">P. brasilienses </w:t>
      </w:r>
      <w:r>
        <w:t>em</w:t>
      </w:r>
      <w:r>
        <w:rPr>
          <w:spacing w:val="1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atendidos no serviço público de</w:t>
      </w:r>
      <w:r>
        <w:rPr>
          <w:spacing w:val="-1"/>
        </w:rPr>
        <w:t xml:space="preserve"> </w:t>
      </w:r>
      <w:r>
        <w:t>Maringá.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4"/>
        <w:rPr>
          <w:sz w:val="31"/>
        </w:rPr>
      </w:pPr>
    </w:p>
    <w:p w:rsidR="009B04D3" w:rsidRDefault="005237F4">
      <w:pPr>
        <w:pStyle w:val="Heading2"/>
      </w:pPr>
      <w:r>
        <w:t>ESPECÍFICOS</w:t>
      </w:r>
    </w:p>
    <w:p w:rsidR="009B04D3" w:rsidRDefault="009B04D3">
      <w:pPr>
        <w:pStyle w:val="Corpodetexto"/>
        <w:spacing w:before="11"/>
        <w:rPr>
          <w:b/>
          <w:sz w:val="21"/>
        </w:rPr>
      </w:pPr>
    </w:p>
    <w:p w:rsidR="009B04D3" w:rsidRDefault="005237F4">
      <w:pPr>
        <w:pStyle w:val="Corpodetexto"/>
        <w:spacing w:line="360" w:lineRule="auto"/>
        <w:ind w:left="221" w:right="149" w:firstLine="708"/>
        <w:jc w:val="both"/>
      </w:pPr>
      <w:r>
        <w:t>Determinar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prevalência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sintomáticos</w:t>
      </w:r>
      <w:r>
        <w:rPr>
          <w:spacing w:val="1"/>
        </w:rPr>
        <w:t xml:space="preserve"> </w:t>
      </w:r>
      <w:r>
        <w:t>respiratórios</w:t>
      </w:r>
      <w:r>
        <w:rPr>
          <w:spacing w:val="1"/>
        </w:rPr>
        <w:t xml:space="preserve"> </w:t>
      </w:r>
      <w:r>
        <w:t>residentes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Maringá,</w:t>
      </w:r>
      <w:r>
        <w:rPr>
          <w:spacing w:val="-1"/>
        </w:rPr>
        <w:t xml:space="preserve"> </w:t>
      </w:r>
      <w:r>
        <w:t>verificando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proporção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associações 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tuberculose.</w:t>
      </w:r>
    </w:p>
    <w:p w:rsidR="009B04D3" w:rsidRDefault="009B04D3">
      <w:pPr>
        <w:spacing w:line="36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/>
        <w:rPr>
          <w:sz w:val="21"/>
        </w:rPr>
      </w:pPr>
    </w:p>
    <w:p w:rsidR="009B04D3" w:rsidRDefault="005237F4">
      <w:pPr>
        <w:pStyle w:val="Corpodetexto"/>
        <w:spacing w:line="360" w:lineRule="auto"/>
        <w:ind w:left="221" w:right="146" w:firstLine="707"/>
        <w:jc w:val="both"/>
      </w:pPr>
      <w:r>
        <w:t>Aprimorar o diagnóstico laboratorial da PCM, confirmando os casos detectados 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micológico</w:t>
      </w:r>
      <w:r>
        <w:rPr>
          <w:spacing w:val="1"/>
        </w:rPr>
        <w:t xml:space="preserve"> </w:t>
      </w:r>
      <w:r>
        <w:t>direto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sorológica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Imunodifusão</w:t>
      </w:r>
      <w:r>
        <w:rPr>
          <w:spacing w:val="-1"/>
        </w:rPr>
        <w:t xml:space="preserve"> </w:t>
      </w:r>
      <w:r>
        <w:t>radial, ELISA</w:t>
      </w:r>
      <w:r>
        <w:rPr>
          <w:spacing w:val="-1"/>
        </w:rPr>
        <w:t xml:space="preserve"> </w:t>
      </w:r>
      <w:r>
        <w:t>clássica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i/>
        </w:rPr>
        <w:t>Western</w:t>
      </w:r>
      <w:r>
        <w:rPr>
          <w:i/>
          <w:spacing w:val="-1"/>
        </w:rPr>
        <w:t xml:space="preserve"> </w:t>
      </w:r>
      <w:r>
        <w:rPr>
          <w:i/>
        </w:rPr>
        <w:t>blot</w:t>
      </w:r>
      <w:r>
        <w:t>.</w:t>
      </w:r>
    </w:p>
    <w:p w:rsidR="009B04D3" w:rsidRDefault="005237F4">
      <w:pPr>
        <w:pStyle w:val="Corpodetexto"/>
        <w:spacing w:before="119" w:line="360" w:lineRule="auto"/>
        <w:ind w:left="221" w:right="147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5859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885348</wp:posOffset>
            </wp:positionV>
            <wp:extent cx="1520951" cy="1522475"/>
            <wp:effectExtent l="0" t="0" r="0" b="0"/>
            <wp:wrapNone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Detectar e encaminhar os indivíduos infectados com </w:t>
      </w:r>
      <w:r>
        <w:rPr>
          <w:i/>
        </w:rPr>
        <w:t xml:space="preserve">P. brasiliensis </w:t>
      </w:r>
      <w:r>
        <w:t>para atendimento</w:t>
      </w:r>
      <w:r>
        <w:rPr>
          <w:spacing w:val="1"/>
        </w:rPr>
        <w:t xml:space="preserve"> </w:t>
      </w:r>
      <w:r>
        <w:t>junto à rede pública de saúde do município, viabilizando diagnóstico clínico e laboratorial,</w:t>
      </w:r>
      <w:r>
        <w:rPr>
          <w:spacing w:val="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adequado inclusive</w:t>
      </w:r>
      <w:r>
        <w:rPr>
          <w:spacing w:val="-1"/>
        </w:rPr>
        <w:t xml:space="preserve"> </w:t>
      </w:r>
      <w:r>
        <w:t>com fornecimento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medicação.</w:t>
      </w:r>
    </w:p>
    <w:p w:rsidR="009B04D3" w:rsidRDefault="005237F4">
      <w:pPr>
        <w:pStyle w:val="Corpodetexto"/>
        <w:spacing w:before="121" w:line="360" w:lineRule="auto"/>
        <w:ind w:left="221" w:right="143" w:firstLine="708"/>
        <w:jc w:val="both"/>
      </w:pPr>
      <w:r>
        <w:t>Realizar levantamento epidemiológico sobre a prevalência de PCM-doença e PCM-</w:t>
      </w:r>
      <w:r>
        <w:rPr>
          <w:spacing w:val="1"/>
        </w:rPr>
        <w:t xml:space="preserve"> </w:t>
      </w:r>
      <w:r>
        <w:t>infecção elaborando e divulgando a série histórica da doença no município de Maringá.</w:t>
      </w:r>
      <w:r>
        <w:rPr>
          <w:spacing w:val="1"/>
        </w:rPr>
        <w:t xml:space="preserve"> </w:t>
      </w:r>
      <w:r>
        <w:t>Contribuindo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implantação</w:t>
      </w:r>
      <w:r>
        <w:rPr>
          <w:spacing w:val="-1"/>
        </w:rPr>
        <w:t xml:space="preserve"> </w:t>
      </w:r>
      <w:r>
        <w:t>e execução do</w:t>
      </w:r>
      <w:r>
        <w:rPr>
          <w:spacing w:val="-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PCM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Maringá/PR.</w:t>
      </w:r>
    </w:p>
    <w:p w:rsidR="009B04D3" w:rsidRDefault="005237F4">
      <w:pPr>
        <w:pStyle w:val="Corpodetexto"/>
        <w:spacing w:before="119" w:line="360" w:lineRule="auto"/>
        <w:ind w:left="221" w:right="144" w:firstLine="708"/>
        <w:jc w:val="both"/>
      </w:pPr>
      <w:r>
        <w:t>Proporcionar interação entre os órgãos envolvidos de modo que enquanto subsídios</w:t>
      </w:r>
      <w:r>
        <w:rPr>
          <w:spacing w:val="1"/>
        </w:rPr>
        <w:t xml:space="preserve"> </w:t>
      </w:r>
      <w:r>
        <w:t>técnico-científicos próprios da academia são transferidos aos serviços, o convívio e aplicação</w:t>
      </w:r>
      <w:r>
        <w:rPr>
          <w:spacing w:val="1"/>
        </w:rPr>
        <w:t xml:space="preserve"> </w:t>
      </w:r>
      <w:r>
        <w:t>direta desses conhecimentos à rede básica de saúde fornecerão insumos e novos desafios que</w:t>
      </w:r>
      <w:r>
        <w:rPr>
          <w:spacing w:val="1"/>
        </w:rPr>
        <w:t xml:space="preserve"> </w:t>
      </w:r>
      <w:r>
        <w:t>alimentarão</w:t>
      </w:r>
      <w:r>
        <w:rPr>
          <w:spacing w:val="-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PCM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etiológico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fungo</w:t>
      </w:r>
      <w:r>
        <w:rPr>
          <w:spacing w:val="-1"/>
        </w:rPr>
        <w:t xml:space="preserve"> </w:t>
      </w:r>
      <w:r>
        <w:rPr>
          <w:i/>
        </w:rPr>
        <w:t>P.</w:t>
      </w:r>
      <w:r>
        <w:rPr>
          <w:i/>
          <w:spacing w:val="-1"/>
        </w:rPr>
        <w:t xml:space="preserve"> </w:t>
      </w:r>
      <w:r>
        <w:rPr>
          <w:i/>
        </w:rPr>
        <w:t>brasiliensis</w:t>
      </w:r>
      <w:r>
        <w:t>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10"/>
        <w:rPr>
          <w:sz w:val="30"/>
        </w:rPr>
      </w:pPr>
    </w:p>
    <w:p w:rsidR="009B04D3" w:rsidRDefault="005237F4">
      <w:pPr>
        <w:pStyle w:val="Heading2"/>
      </w:pPr>
      <w:r>
        <w:t>Referências</w:t>
      </w:r>
      <w:r>
        <w:rPr>
          <w:spacing w:val="-4"/>
        </w:rPr>
        <w:t xml:space="preserve"> </w:t>
      </w:r>
      <w:r>
        <w:t>Bibliográficas: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spacing w:before="7"/>
        <w:rPr>
          <w:b/>
          <w:sz w:val="21"/>
        </w:rPr>
      </w:pP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Lacaz</w:t>
      </w:r>
      <w:r>
        <w:rPr>
          <w:spacing w:val="1"/>
          <w:sz w:val="24"/>
        </w:rPr>
        <w:t xml:space="preserve"> </w:t>
      </w:r>
      <w:r>
        <w:rPr>
          <w:sz w:val="24"/>
        </w:rPr>
        <w:t>CS,</w:t>
      </w:r>
      <w:r>
        <w:rPr>
          <w:spacing w:val="1"/>
          <w:sz w:val="24"/>
        </w:rPr>
        <w:t xml:space="preserve"> </w:t>
      </w:r>
      <w:r>
        <w:rPr>
          <w:sz w:val="24"/>
        </w:rPr>
        <w:t>Porto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Martins</w:t>
      </w:r>
      <w:r>
        <w:rPr>
          <w:spacing w:val="1"/>
          <w:sz w:val="24"/>
        </w:rPr>
        <w:t xml:space="preserve"> </w:t>
      </w:r>
      <w:r>
        <w:rPr>
          <w:sz w:val="24"/>
        </w:rPr>
        <w:t>JEC,</w:t>
      </w:r>
      <w:r>
        <w:rPr>
          <w:spacing w:val="1"/>
          <w:sz w:val="24"/>
        </w:rPr>
        <w:t xml:space="preserve"> </w:t>
      </w:r>
      <w:r>
        <w:rPr>
          <w:sz w:val="24"/>
        </w:rPr>
        <w:t>Heins-Vaccari</w:t>
      </w:r>
      <w:r>
        <w:rPr>
          <w:spacing w:val="1"/>
          <w:sz w:val="24"/>
        </w:rPr>
        <w:t xml:space="preserve"> </w:t>
      </w:r>
      <w:r>
        <w:rPr>
          <w:sz w:val="24"/>
        </w:rPr>
        <w:t>EM,</w:t>
      </w:r>
      <w:r>
        <w:rPr>
          <w:spacing w:val="1"/>
          <w:sz w:val="24"/>
        </w:rPr>
        <w:t xml:space="preserve"> </w:t>
      </w:r>
      <w:r>
        <w:rPr>
          <w:sz w:val="24"/>
        </w:rPr>
        <w:t>Melo</w:t>
      </w:r>
      <w:r>
        <w:rPr>
          <w:spacing w:val="1"/>
          <w:sz w:val="24"/>
        </w:rPr>
        <w:t xml:space="preserve"> </w:t>
      </w:r>
      <w:r>
        <w:rPr>
          <w:sz w:val="24"/>
        </w:rPr>
        <w:t>NT.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Tratado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Micologia</w:t>
      </w:r>
      <w:r>
        <w:rPr>
          <w:spacing w:val="1"/>
          <w:sz w:val="24"/>
        </w:rPr>
        <w:t xml:space="preserve"> </w:t>
      </w:r>
      <w:r>
        <w:rPr>
          <w:sz w:val="24"/>
        </w:rPr>
        <w:t>Médica</w:t>
      </w:r>
      <w:r>
        <w:rPr>
          <w:spacing w:val="1"/>
          <w:sz w:val="24"/>
        </w:rPr>
        <w:t xml:space="preserve"> </w:t>
      </w:r>
      <w:r>
        <w:rPr>
          <w:sz w:val="24"/>
        </w:rPr>
        <w:t>Lacaz.</w:t>
      </w:r>
      <w:r>
        <w:rPr>
          <w:spacing w:val="1"/>
          <w:sz w:val="24"/>
        </w:rPr>
        <w:t xml:space="preserve"> </w:t>
      </w:r>
      <w:r>
        <w:rPr>
          <w:sz w:val="24"/>
        </w:rPr>
        <w:t>Capítulo</w:t>
      </w:r>
      <w:r>
        <w:rPr>
          <w:spacing w:val="60"/>
          <w:sz w:val="24"/>
        </w:rPr>
        <w:t xml:space="preserve"> </w:t>
      </w:r>
      <w:r>
        <w:rPr>
          <w:sz w:val="24"/>
        </w:rPr>
        <w:t>27.</w:t>
      </w:r>
      <w:r>
        <w:rPr>
          <w:spacing w:val="1"/>
          <w:sz w:val="24"/>
        </w:rPr>
        <w:t xml:space="preserve"> </w:t>
      </w:r>
      <w:r>
        <w:rPr>
          <w:sz w:val="24"/>
        </w:rPr>
        <w:t>Editora</w:t>
      </w:r>
      <w:r>
        <w:rPr>
          <w:spacing w:val="-2"/>
          <w:sz w:val="24"/>
        </w:rPr>
        <w:t xml:space="preserve"> </w:t>
      </w:r>
      <w:r>
        <w:rPr>
          <w:sz w:val="24"/>
        </w:rPr>
        <w:t>Sarvier, 9ª</w:t>
      </w:r>
      <w:r>
        <w:rPr>
          <w:spacing w:val="1"/>
          <w:sz w:val="24"/>
        </w:rPr>
        <w:t xml:space="preserve"> </w:t>
      </w:r>
      <w:r>
        <w:rPr>
          <w:sz w:val="24"/>
        </w:rPr>
        <w:t>Edição. São Paulo;</w:t>
      </w:r>
      <w:r>
        <w:rPr>
          <w:spacing w:val="-1"/>
          <w:sz w:val="24"/>
        </w:rPr>
        <w:t xml:space="preserve"> </w:t>
      </w:r>
      <w:r>
        <w:rPr>
          <w:sz w:val="24"/>
        </w:rPr>
        <w:t>2002. p.639-640.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7"/>
        <w:jc w:val="both"/>
        <w:rPr>
          <w:sz w:val="24"/>
        </w:rPr>
      </w:pPr>
      <w:r>
        <w:rPr>
          <w:sz w:val="24"/>
        </w:rPr>
        <w:t>Almeida OP, Jacks JJr. Paracoccidioidomycosis of the mauth: na emerging deep</w:t>
      </w:r>
      <w:r>
        <w:rPr>
          <w:spacing w:val="1"/>
          <w:sz w:val="24"/>
        </w:rPr>
        <w:t xml:space="preserve"> </w:t>
      </w:r>
      <w:r>
        <w:rPr>
          <w:sz w:val="24"/>
        </w:rPr>
        <w:t>mycosis.</w:t>
      </w:r>
      <w:r>
        <w:rPr>
          <w:spacing w:val="-1"/>
          <w:sz w:val="24"/>
        </w:rPr>
        <w:t xml:space="preserve"> </w:t>
      </w:r>
      <w:r>
        <w:rPr>
          <w:sz w:val="24"/>
        </w:rPr>
        <w:t>Crit Rev Oral</w:t>
      </w:r>
      <w:r>
        <w:rPr>
          <w:spacing w:val="1"/>
          <w:sz w:val="24"/>
        </w:rPr>
        <w:t xml:space="preserve"> </w:t>
      </w:r>
      <w:r>
        <w:rPr>
          <w:sz w:val="24"/>
        </w:rPr>
        <w:t>Biol Med 2003; 14(5):377-383.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Palmeiro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Cherubini</w:t>
      </w:r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sz w:val="24"/>
        </w:rPr>
        <w:t>Yurgel</w:t>
      </w:r>
      <w:r>
        <w:rPr>
          <w:spacing w:val="1"/>
          <w:sz w:val="24"/>
        </w:rPr>
        <w:t xml:space="preserve"> </w:t>
      </w:r>
      <w:r>
        <w:rPr>
          <w:sz w:val="24"/>
        </w:rPr>
        <w:t>LS.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Revisão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Loteratura.</w:t>
      </w:r>
      <w:r>
        <w:rPr>
          <w:spacing w:val="-1"/>
          <w:sz w:val="24"/>
        </w:rPr>
        <w:t xml:space="preserve"> </w:t>
      </w:r>
      <w:r>
        <w:rPr>
          <w:sz w:val="24"/>
        </w:rPr>
        <w:t>Scientia</w:t>
      </w:r>
      <w:r>
        <w:rPr>
          <w:spacing w:val="-2"/>
          <w:sz w:val="24"/>
        </w:rPr>
        <w:t xml:space="preserve"> </w:t>
      </w:r>
      <w:r>
        <w:rPr>
          <w:sz w:val="24"/>
        </w:rPr>
        <w:t>Medica,</w:t>
      </w:r>
      <w:r>
        <w:rPr>
          <w:spacing w:val="-1"/>
          <w:sz w:val="24"/>
        </w:rPr>
        <w:t xml:space="preserve"> </w:t>
      </w:r>
      <w:r>
        <w:rPr>
          <w:sz w:val="24"/>
        </w:rPr>
        <w:t>Porto Alegre:</w:t>
      </w:r>
      <w:r>
        <w:rPr>
          <w:spacing w:val="-1"/>
          <w:sz w:val="24"/>
        </w:rPr>
        <w:t xml:space="preserve"> </w:t>
      </w:r>
      <w:r>
        <w:rPr>
          <w:sz w:val="24"/>
        </w:rPr>
        <w:t>PUCRS 2005; 15(4):274-278.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Shikanai-Yasuda MA, Telles Filho FQ, Mendes RP, Colombo AL, Moretti ML e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paracoccidioidomicose.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Técnico.</w:t>
      </w:r>
      <w:r>
        <w:rPr>
          <w:spacing w:val="1"/>
          <w:sz w:val="24"/>
        </w:rPr>
        <w:t xml:space="preserve"> </w:t>
      </w:r>
      <w:r>
        <w:rPr>
          <w:sz w:val="24"/>
        </w:rPr>
        <w:t>Rev</w:t>
      </w:r>
      <w:r>
        <w:rPr>
          <w:spacing w:val="1"/>
          <w:sz w:val="24"/>
        </w:rPr>
        <w:t xml:space="preserve"> </w:t>
      </w:r>
      <w:r>
        <w:rPr>
          <w:sz w:val="24"/>
        </w:rPr>
        <w:t>Soc</w:t>
      </w:r>
      <w:r>
        <w:rPr>
          <w:spacing w:val="1"/>
          <w:sz w:val="24"/>
        </w:rPr>
        <w:t xml:space="preserve"> </w:t>
      </w:r>
      <w:r>
        <w:rPr>
          <w:sz w:val="24"/>
        </w:rPr>
        <w:t>Bras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Trop</w:t>
      </w:r>
      <w:r>
        <w:rPr>
          <w:spacing w:val="1"/>
          <w:sz w:val="24"/>
        </w:rPr>
        <w:t xml:space="preserve"> </w:t>
      </w:r>
      <w:r>
        <w:rPr>
          <w:sz w:val="24"/>
        </w:rPr>
        <w:t>2006;</w:t>
      </w:r>
      <w:r>
        <w:rPr>
          <w:spacing w:val="1"/>
          <w:sz w:val="24"/>
        </w:rPr>
        <w:t xml:space="preserve"> </w:t>
      </w:r>
      <w:r>
        <w:rPr>
          <w:sz w:val="24"/>
        </w:rPr>
        <w:t>39(3):297-310.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ind w:right="0" w:hanging="721"/>
        <w:jc w:val="both"/>
        <w:rPr>
          <w:sz w:val="24"/>
        </w:rPr>
      </w:pPr>
      <w:r>
        <w:rPr>
          <w:sz w:val="24"/>
        </w:rPr>
        <w:t>Franco</w:t>
      </w:r>
      <w:r>
        <w:rPr>
          <w:spacing w:val="58"/>
          <w:sz w:val="24"/>
        </w:rPr>
        <w:t xml:space="preserve"> </w:t>
      </w:r>
      <w:r>
        <w:rPr>
          <w:sz w:val="24"/>
        </w:rPr>
        <w:t>M,</w:t>
      </w:r>
      <w:r>
        <w:rPr>
          <w:spacing w:val="58"/>
          <w:sz w:val="24"/>
        </w:rPr>
        <w:t xml:space="preserve"> </w:t>
      </w:r>
      <w:r>
        <w:rPr>
          <w:sz w:val="24"/>
        </w:rPr>
        <w:t>Bagagli</w:t>
      </w:r>
      <w:r>
        <w:rPr>
          <w:spacing w:val="58"/>
          <w:sz w:val="24"/>
        </w:rPr>
        <w:t xml:space="preserve"> </w:t>
      </w:r>
      <w:r>
        <w:rPr>
          <w:sz w:val="24"/>
        </w:rPr>
        <w:t>E,</w:t>
      </w:r>
      <w:r>
        <w:rPr>
          <w:spacing w:val="59"/>
          <w:sz w:val="24"/>
        </w:rPr>
        <w:t xml:space="preserve"> </w:t>
      </w:r>
      <w:r>
        <w:rPr>
          <w:sz w:val="24"/>
        </w:rPr>
        <w:t>Scapoli</w:t>
      </w:r>
      <w:r>
        <w:rPr>
          <w:spacing w:val="58"/>
          <w:sz w:val="24"/>
        </w:rPr>
        <w:t xml:space="preserve"> </w:t>
      </w:r>
      <w:r>
        <w:rPr>
          <w:sz w:val="24"/>
        </w:rPr>
        <w:t>S,</w:t>
      </w:r>
      <w:r>
        <w:rPr>
          <w:spacing w:val="58"/>
          <w:sz w:val="24"/>
        </w:rPr>
        <w:t xml:space="preserve"> </w:t>
      </w:r>
      <w:r>
        <w:rPr>
          <w:sz w:val="24"/>
        </w:rPr>
        <w:t>Lacaz  CS.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critical</w:t>
      </w:r>
      <w:r>
        <w:rPr>
          <w:spacing w:val="59"/>
          <w:sz w:val="24"/>
        </w:rPr>
        <w:t xml:space="preserve"> </w:t>
      </w:r>
      <w:r>
        <w:rPr>
          <w:sz w:val="24"/>
        </w:rPr>
        <w:t>analysis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isolation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</w:p>
    <w:p w:rsidR="009B04D3" w:rsidRDefault="005237F4">
      <w:pPr>
        <w:spacing w:before="139"/>
        <w:ind w:left="324" w:right="683"/>
        <w:jc w:val="center"/>
        <w:rPr>
          <w:sz w:val="24"/>
        </w:rPr>
      </w:pPr>
      <w:r>
        <w:rPr>
          <w:i/>
          <w:sz w:val="24"/>
        </w:rPr>
        <w:t>Paracoccidioides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soil.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Mycol</w:t>
      </w:r>
      <w:r>
        <w:rPr>
          <w:spacing w:val="-2"/>
          <w:sz w:val="24"/>
        </w:rPr>
        <w:t xml:space="preserve"> </w:t>
      </w:r>
      <w:r>
        <w:rPr>
          <w:sz w:val="24"/>
        </w:rPr>
        <w:t>2000;</w:t>
      </w:r>
      <w:r>
        <w:rPr>
          <w:spacing w:val="-2"/>
          <w:sz w:val="24"/>
        </w:rPr>
        <w:t xml:space="preserve"> </w:t>
      </w:r>
      <w:r>
        <w:rPr>
          <w:sz w:val="24"/>
        </w:rPr>
        <w:t>38:15-191.</w:t>
      </w:r>
    </w:p>
    <w:p w:rsidR="009B04D3" w:rsidRDefault="009B04D3">
      <w:pPr>
        <w:jc w:val="center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/>
        <w:rPr>
          <w:sz w:val="21"/>
        </w:rPr>
      </w:pP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5"/>
        <w:jc w:val="both"/>
        <w:rPr>
          <w:sz w:val="24"/>
        </w:rPr>
      </w:pPr>
      <w:r>
        <w:rPr>
          <w:sz w:val="24"/>
        </w:rPr>
        <w:t>Silva-Vergara</w:t>
      </w:r>
      <w:r>
        <w:rPr>
          <w:spacing w:val="1"/>
          <w:sz w:val="24"/>
        </w:rPr>
        <w:t xml:space="preserve"> </w:t>
      </w:r>
      <w:r>
        <w:rPr>
          <w:sz w:val="24"/>
        </w:rPr>
        <w:t>ML,</w:t>
      </w:r>
      <w:r>
        <w:rPr>
          <w:spacing w:val="1"/>
          <w:sz w:val="24"/>
        </w:rPr>
        <w:t xml:space="preserve"> </w:t>
      </w:r>
      <w:r>
        <w:rPr>
          <w:sz w:val="24"/>
        </w:rPr>
        <w:t>Martinez</w:t>
      </w:r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Chadu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Madeira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Freitas-Silva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60"/>
          <w:sz w:val="24"/>
        </w:rPr>
        <w:t xml:space="preserve"> </w:t>
      </w:r>
      <w:r>
        <w:rPr>
          <w:sz w:val="24"/>
        </w:rPr>
        <w:t>Maffei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CML. Isolation of a </w:t>
      </w:r>
      <w:r>
        <w:rPr>
          <w:i/>
          <w:sz w:val="24"/>
        </w:rPr>
        <w:t xml:space="preserve">Paracoccidioides brasiliensis </w:t>
      </w:r>
      <w:r>
        <w:rPr>
          <w:sz w:val="24"/>
        </w:rPr>
        <w:t>strain from the soil of a coffee</w:t>
      </w:r>
      <w:r>
        <w:rPr>
          <w:spacing w:val="1"/>
          <w:sz w:val="24"/>
        </w:rPr>
        <w:t xml:space="preserve"> </w:t>
      </w:r>
      <w:r>
        <w:rPr>
          <w:sz w:val="24"/>
        </w:rPr>
        <w:t>plantation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Ibia,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Minas Gerais,</w:t>
      </w:r>
      <w:r>
        <w:rPr>
          <w:spacing w:val="-1"/>
          <w:sz w:val="24"/>
        </w:rPr>
        <w:t xml:space="preserve"> </w:t>
      </w:r>
      <w:r>
        <w:rPr>
          <w:sz w:val="24"/>
        </w:rPr>
        <w:t>Brazil.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Mycol</w:t>
      </w:r>
      <w:r>
        <w:rPr>
          <w:spacing w:val="-1"/>
          <w:sz w:val="24"/>
        </w:rPr>
        <w:t xml:space="preserve"> </w:t>
      </w:r>
      <w:r>
        <w:rPr>
          <w:sz w:val="24"/>
        </w:rPr>
        <w:t>1998; 36:37-42.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Restrepo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McEwen</w:t>
      </w:r>
      <w:r>
        <w:rPr>
          <w:spacing w:val="1"/>
          <w:sz w:val="24"/>
        </w:rPr>
        <w:t xml:space="preserve"> </w:t>
      </w:r>
      <w:r>
        <w:rPr>
          <w:sz w:val="24"/>
        </w:rPr>
        <w:t>JG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Castañeda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habitat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Paracoccidioides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riddle?</w:t>
      </w:r>
      <w:r>
        <w:rPr>
          <w:spacing w:val="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Mycol</w:t>
      </w:r>
      <w:r>
        <w:rPr>
          <w:spacing w:val="-1"/>
          <w:sz w:val="24"/>
        </w:rPr>
        <w:t xml:space="preserve"> </w:t>
      </w:r>
      <w:r>
        <w:rPr>
          <w:sz w:val="24"/>
        </w:rPr>
        <w:t>2001;</w:t>
      </w:r>
      <w:r>
        <w:rPr>
          <w:spacing w:val="-1"/>
          <w:sz w:val="24"/>
        </w:rPr>
        <w:t xml:space="preserve"> </w:t>
      </w:r>
      <w:r>
        <w:rPr>
          <w:sz w:val="24"/>
        </w:rPr>
        <w:t>39(3):233-241.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5910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360203</wp:posOffset>
            </wp:positionV>
            <wp:extent cx="1520951" cy="1522475"/>
            <wp:effectExtent l="0" t="0" r="0" b="0"/>
            <wp:wrapNone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Bagagli E, Sano A, Coelho KI, Alquati S, Miyaji M, Camargo ZP, Gomes GM,</w:t>
      </w:r>
      <w:r>
        <w:rPr>
          <w:spacing w:val="1"/>
          <w:sz w:val="24"/>
        </w:rPr>
        <w:t xml:space="preserve"> </w:t>
      </w:r>
      <w:r>
        <w:rPr>
          <w:sz w:val="24"/>
        </w:rPr>
        <w:t>Franco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Montenegro</w:t>
      </w:r>
      <w:r>
        <w:rPr>
          <w:spacing w:val="1"/>
          <w:sz w:val="24"/>
        </w:rPr>
        <w:t xml:space="preserve"> </w:t>
      </w:r>
      <w:r>
        <w:rPr>
          <w:sz w:val="24"/>
        </w:rPr>
        <w:t>MR.</w:t>
      </w:r>
      <w:r>
        <w:rPr>
          <w:spacing w:val="1"/>
          <w:sz w:val="24"/>
        </w:rPr>
        <w:t xml:space="preserve"> </w:t>
      </w:r>
      <w:r>
        <w:rPr>
          <w:sz w:val="24"/>
        </w:rPr>
        <w:t>Isolation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paracoccidioides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armadillos</w:t>
      </w:r>
      <w:r>
        <w:rPr>
          <w:spacing w:val="1"/>
          <w:sz w:val="24"/>
        </w:rPr>
        <w:t xml:space="preserve"> </w:t>
      </w:r>
      <w:r>
        <w:rPr>
          <w:sz w:val="24"/>
        </w:rPr>
        <w:t>(D</w:t>
      </w:r>
      <w:r>
        <w:rPr>
          <w:i/>
          <w:sz w:val="24"/>
        </w:rPr>
        <w:t>asypus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noveminctus)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captured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endemic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paracoccidioidomycosis. The American Soc Trop Med Hygiene 1998; 58(4):505-</w:t>
      </w:r>
      <w:r>
        <w:rPr>
          <w:spacing w:val="1"/>
          <w:sz w:val="24"/>
        </w:rPr>
        <w:t xml:space="preserve"> </w:t>
      </w:r>
      <w:r>
        <w:rPr>
          <w:sz w:val="24"/>
        </w:rPr>
        <w:t>512.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Tavares AH, Silva SS, Bernardes VV, Maranhão AQ, Kyaw CM, Poças-Fonseca M,</w:t>
      </w:r>
      <w:r>
        <w:rPr>
          <w:spacing w:val="-57"/>
          <w:sz w:val="24"/>
        </w:rPr>
        <w:t xml:space="preserve"> </w:t>
      </w:r>
      <w:r>
        <w:rPr>
          <w:sz w:val="24"/>
        </w:rPr>
        <w:t>Silva-Pereira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Virulence</w:t>
      </w:r>
      <w:r>
        <w:rPr>
          <w:spacing w:val="1"/>
          <w:sz w:val="24"/>
        </w:rPr>
        <w:t xml:space="preserve"> </w:t>
      </w:r>
      <w:r>
        <w:rPr>
          <w:sz w:val="24"/>
        </w:rPr>
        <w:t>insights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Paracoccidioides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transcriptome.</w:t>
      </w:r>
      <w:r>
        <w:rPr>
          <w:spacing w:val="-1"/>
          <w:sz w:val="24"/>
        </w:rPr>
        <w:t xml:space="preserve"> </w:t>
      </w:r>
      <w:r>
        <w:rPr>
          <w:sz w:val="24"/>
        </w:rPr>
        <w:t>Gen Molecular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2005; 4(2): 372-389.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5"/>
        <w:jc w:val="both"/>
        <w:rPr>
          <w:sz w:val="24"/>
        </w:rPr>
      </w:pPr>
      <w:r>
        <w:rPr>
          <w:sz w:val="24"/>
        </w:rPr>
        <w:t>Svidzinski TIE, Miranda Neto MH, Santana RG, Fischman O &amp; Colombo AL.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Paracoccidioides brasiliensis </w:t>
      </w:r>
      <w:r>
        <w:rPr>
          <w:sz w:val="24"/>
        </w:rPr>
        <w:t>isolates obtained from patients with acute and chronic</w:t>
      </w:r>
      <w:r>
        <w:rPr>
          <w:spacing w:val="-57"/>
          <w:sz w:val="24"/>
        </w:rPr>
        <w:t xml:space="preserve"> </w:t>
      </w:r>
      <w:r>
        <w:rPr>
          <w:sz w:val="24"/>
        </w:rPr>
        <w:t>disease</w:t>
      </w:r>
      <w:r>
        <w:rPr>
          <w:spacing w:val="10"/>
          <w:sz w:val="24"/>
        </w:rPr>
        <w:t xml:space="preserve"> </w:t>
      </w:r>
      <w:r>
        <w:rPr>
          <w:sz w:val="24"/>
        </w:rPr>
        <w:t>exhibit</w:t>
      </w:r>
      <w:r>
        <w:rPr>
          <w:spacing w:val="12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12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2"/>
          <w:sz w:val="24"/>
        </w:rPr>
        <w:t xml:space="preserve"> </w:t>
      </w:r>
      <w:r>
        <w:rPr>
          <w:sz w:val="24"/>
        </w:rPr>
        <w:t>after</w:t>
      </w:r>
      <w:r>
        <w:rPr>
          <w:spacing w:val="10"/>
          <w:sz w:val="24"/>
        </w:rPr>
        <w:t xml:space="preserve"> </w:t>
      </w:r>
      <w:r>
        <w:rPr>
          <w:sz w:val="24"/>
        </w:rPr>
        <w:t>animal</w:t>
      </w:r>
      <w:r>
        <w:rPr>
          <w:spacing w:val="12"/>
          <w:sz w:val="24"/>
        </w:rPr>
        <w:t xml:space="preserve"> </w:t>
      </w:r>
      <w:r>
        <w:rPr>
          <w:sz w:val="24"/>
        </w:rPr>
        <w:t>passage.</w:t>
      </w:r>
      <w:r>
        <w:rPr>
          <w:spacing w:val="12"/>
          <w:sz w:val="24"/>
        </w:rPr>
        <w:t xml:space="preserve"> </w:t>
      </w:r>
      <w:r>
        <w:rPr>
          <w:sz w:val="24"/>
        </w:rPr>
        <w:t>Rev</w:t>
      </w:r>
      <w:r>
        <w:rPr>
          <w:spacing w:val="14"/>
          <w:sz w:val="24"/>
        </w:rPr>
        <w:t xml:space="preserve"> </w:t>
      </w:r>
      <w:r>
        <w:rPr>
          <w:sz w:val="24"/>
        </w:rPr>
        <w:t>Inst</w:t>
      </w:r>
      <w:r>
        <w:rPr>
          <w:spacing w:val="14"/>
          <w:sz w:val="24"/>
        </w:rPr>
        <w:t xml:space="preserve"> </w:t>
      </w:r>
      <w:r>
        <w:rPr>
          <w:sz w:val="24"/>
        </w:rPr>
        <w:t>Med</w:t>
      </w:r>
      <w:r>
        <w:rPr>
          <w:spacing w:val="12"/>
          <w:sz w:val="24"/>
        </w:rPr>
        <w:t xml:space="preserve"> </w:t>
      </w:r>
      <w:r>
        <w:rPr>
          <w:sz w:val="24"/>
        </w:rPr>
        <w:t>Trop</w:t>
      </w:r>
      <w:r>
        <w:rPr>
          <w:spacing w:val="-58"/>
          <w:sz w:val="24"/>
        </w:rPr>
        <w:t xml:space="preserve"> </w:t>
      </w:r>
      <w:r>
        <w:rPr>
          <w:sz w:val="24"/>
        </w:rPr>
        <w:t>S Paulo 1999;  41(5):279-283.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9"/>
        <w:jc w:val="both"/>
        <w:rPr>
          <w:sz w:val="24"/>
        </w:rPr>
      </w:pPr>
      <w:r>
        <w:rPr>
          <w:sz w:val="24"/>
        </w:rPr>
        <w:t xml:space="preserve">Wang' Y and Casadevalli A. Decreased susceptibility of melanized </w:t>
      </w:r>
      <w:r>
        <w:rPr>
          <w:i/>
          <w:sz w:val="24"/>
        </w:rPr>
        <w:t>Cryptococcus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neoformans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UV</w:t>
      </w:r>
      <w:r>
        <w:rPr>
          <w:spacing w:val="-2"/>
          <w:sz w:val="24"/>
        </w:rPr>
        <w:t xml:space="preserve"> </w:t>
      </w:r>
      <w:r>
        <w:rPr>
          <w:sz w:val="24"/>
        </w:rPr>
        <w:t>light.</w:t>
      </w:r>
      <w:r>
        <w:rPr>
          <w:spacing w:val="1"/>
          <w:sz w:val="24"/>
        </w:rPr>
        <w:t xml:space="preserve"> </w:t>
      </w:r>
      <w:r>
        <w:rPr>
          <w:sz w:val="24"/>
        </w:rPr>
        <w:t>Appl Environ</w:t>
      </w:r>
      <w:r>
        <w:rPr>
          <w:spacing w:val="-1"/>
          <w:sz w:val="24"/>
        </w:rPr>
        <w:t xml:space="preserve"> </w:t>
      </w:r>
      <w:r>
        <w:rPr>
          <w:sz w:val="24"/>
        </w:rPr>
        <w:t>Microbiol</w:t>
      </w:r>
      <w:r>
        <w:rPr>
          <w:spacing w:val="-1"/>
          <w:sz w:val="24"/>
        </w:rPr>
        <w:t xml:space="preserve"> </w:t>
      </w:r>
      <w:r>
        <w:rPr>
          <w:sz w:val="24"/>
        </w:rPr>
        <w:t>1994;</w:t>
      </w:r>
      <w:r>
        <w:rPr>
          <w:spacing w:val="-1"/>
          <w:sz w:val="24"/>
        </w:rPr>
        <w:t xml:space="preserve"> </w:t>
      </w:r>
      <w:r>
        <w:rPr>
          <w:sz w:val="24"/>
        </w:rPr>
        <w:t>60(10):3864-3866.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Silva MB, Marques AF, Nosanchuk JD, Casadevall A, Travassos LR, Taborda CP.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Melanin in the dimorphic fungal pathogen </w:t>
      </w:r>
      <w:r>
        <w:rPr>
          <w:i/>
          <w:sz w:val="24"/>
        </w:rPr>
        <w:t>Paracoccidioides brasiliensis</w:t>
      </w:r>
      <w:r>
        <w:rPr>
          <w:sz w:val="24"/>
        </w:rPr>
        <w:t>: effects on</w:t>
      </w:r>
      <w:r>
        <w:rPr>
          <w:spacing w:val="1"/>
          <w:sz w:val="24"/>
        </w:rPr>
        <w:t xml:space="preserve"> </w:t>
      </w:r>
      <w:r>
        <w:rPr>
          <w:sz w:val="24"/>
        </w:rPr>
        <w:t>phagocytosis,</w:t>
      </w:r>
      <w:r>
        <w:rPr>
          <w:spacing w:val="1"/>
          <w:sz w:val="24"/>
        </w:rPr>
        <w:t xml:space="preserve"> </w:t>
      </w:r>
      <w:r>
        <w:rPr>
          <w:sz w:val="24"/>
        </w:rPr>
        <w:t>intracellular</w:t>
      </w:r>
      <w:r>
        <w:rPr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susceptibility.</w:t>
      </w:r>
      <w:r>
        <w:rPr>
          <w:spacing w:val="1"/>
          <w:sz w:val="24"/>
        </w:rPr>
        <w:t xml:space="preserve"> </w:t>
      </w:r>
      <w:r>
        <w:rPr>
          <w:sz w:val="24"/>
        </w:rPr>
        <w:t>Microbes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Infection</w:t>
      </w:r>
      <w:r>
        <w:rPr>
          <w:spacing w:val="-1"/>
          <w:sz w:val="24"/>
        </w:rPr>
        <w:t xml:space="preserve"> </w:t>
      </w:r>
      <w:r>
        <w:rPr>
          <w:sz w:val="24"/>
        </w:rPr>
        <w:t>2006; 8:197-205.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Ganiko L, Puccia R, Mariano VS, Sant’Anna OA, Freymüller E, Roque-Barreira</w:t>
      </w:r>
      <w:r>
        <w:rPr>
          <w:spacing w:val="1"/>
          <w:sz w:val="24"/>
        </w:rPr>
        <w:t xml:space="preserve"> </w:t>
      </w:r>
      <w:r>
        <w:rPr>
          <w:sz w:val="24"/>
        </w:rPr>
        <w:t>MC,</w:t>
      </w:r>
      <w:r>
        <w:rPr>
          <w:spacing w:val="1"/>
          <w:sz w:val="24"/>
        </w:rPr>
        <w:t xml:space="preserve"> </w:t>
      </w:r>
      <w:r>
        <w:rPr>
          <w:sz w:val="24"/>
        </w:rPr>
        <w:t>Travassos</w:t>
      </w:r>
      <w:r>
        <w:rPr>
          <w:spacing w:val="1"/>
          <w:sz w:val="24"/>
        </w:rPr>
        <w:t xml:space="preserve"> </w:t>
      </w:r>
      <w:r>
        <w:rPr>
          <w:sz w:val="24"/>
        </w:rPr>
        <w:t>LR.</w:t>
      </w:r>
      <w:r>
        <w:rPr>
          <w:spacing w:val="1"/>
          <w:sz w:val="24"/>
        </w:rPr>
        <w:t xml:space="preserve"> </w:t>
      </w:r>
      <w:r>
        <w:rPr>
          <w:sz w:val="24"/>
        </w:rPr>
        <w:t>Paracoccin,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N-acetyl-glucosamine-binding</w:t>
      </w:r>
      <w:r>
        <w:rPr>
          <w:spacing w:val="1"/>
          <w:sz w:val="24"/>
        </w:rPr>
        <w:t xml:space="preserve"> </w:t>
      </w:r>
      <w:r>
        <w:rPr>
          <w:sz w:val="24"/>
        </w:rPr>
        <w:t>lectin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Paracoccidioides brasiliensis</w:t>
      </w:r>
      <w:r>
        <w:rPr>
          <w:sz w:val="24"/>
        </w:rPr>
        <w:t>, is involved in fungal growth. Microbes and Infection</w:t>
      </w:r>
      <w:r>
        <w:rPr>
          <w:spacing w:val="1"/>
          <w:sz w:val="24"/>
        </w:rPr>
        <w:t xml:space="preserve"> </w:t>
      </w:r>
      <w:r>
        <w:rPr>
          <w:sz w:val="24"/>
        </w:rPr>
        <w:t>2007;</w:t>
      </w:r>
      <w:r>
        <w:rPr>
          <w:spacing w:val="-1"/>
          <w:sz w:val="24"/>
        </w:rPr>
        <w:t xml:space="preserve"> </w:t>
      </w:r>
      <w:r>
        <w:rPr>
          <w:sz w:val="24"/>
        </w:rPr>
        <w:t>9:695-703.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Silva SHM, Colombo AL, Blotta MHSL, Lopes JD, Queiroz-Telles F, Camargo ZP.</w:t>
      </w:r>
      <w:r>
        <w:rPr>
          <w:spacing w:val="-57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Circulating</w:t>
      </w:r>
      <w:r>
        <w:rPr>
          <w:spacing w:val="1"/>
          <w:sz w:val="24"/>
        </w:rPr>
        <w:t xml:space="preserve"> </w:t>
      </w:r>
      <w:r>
        <w:rPr>
          <w:sz w:val="24"/>
        </w:rPr>
        <w:t>gp43</w:t>
      </w:r>
      <w:r>
        <w:rPr>
          <w:spacing w:val="1"/>
          <w:sz w:val="24"/>
        </w:rPr>
        <w:t xml:space="preserve"> </w:t>
      </w:r>
      <w:r>
        <w:rPr>
          <w:sz w:val="24"/>
        </w:rPr>
        <w:t>Antigen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Serum,</w:t>
      </w:r>
      <w:r>
        <w:rPr>
          <w:spacing w:val="1"/>
          <w:sz w:val="24"/>
        </w:rPr>
        <w:t xml:space="preserve"> </w:t>
      </w:r>
      <w:r>
        <w:rPr>
          <w:sz w:val="24"/>
        </w:rPr>
        <w:t>Cerebrospinal</w:t>
      </w:r>
      <w:r>
        <w:rPr>
          <w:spacing w:val="1"/>
          <w:sz w:val="24"/>
        </w:rPr>
        <w:t xml:space="preserve"> </w:t>
      </w:r>
      <w:r>
        <w:rPr>
          <w:sz w:val="24"/>
        </w:rPr>
        <w:t>Fluid,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Bronchoalveolar</w:t>
      </w:r>
      <w:r>
        <w:rPr>
          <w:spacing w:val="1"/>
          <w:sz w:val="24"/>
        </w:rPr>
        <w:t xml:space="preserve"> </w:t>
      </w:r>
      <w:r>
        <w:rPr>
          <w:sz w:val="24"/>
        </w:rPr>
        <w:t>Lavage</w:t>
      </w:r>
      <w:r>
        <w:rPr>
          <w:spacing w:val="1"/>
          <w:sz w:val="24"/>
        </w:rPr>
        <w:t xml:space="preserve"> </w:t>
      </w:r>
      <w:r>
        <w:rPr>
          <w:sz w:val="24"/>
        </w:rPr>
        <w:t>Fluid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Clin</w:t>
      </w:r>
      <w:r>
        <w:rPr>
          <w:spacing w:val="1"/>
          <w:sz w:val="24"/>
        </w:rPr>
        <w:t xml:space="preserve"> </w:t>
      </w:r>
      <w:r>
        <w:rPr>
          <w:sz w:val="24"/>
        </w:rPr>
        <w:t>Microbiol</w:t>
      </w:r>
      <w:r>
        <w:rPr>
          <w:spacing w:val="-1"/>
          <w:sz w:val="24"/>
        </w:rPr>
        <w:t xml:space="preserve"> </w:t>
      </w:r>
      <w:r>
        <w:rPr>
          <w:sz w:val="24"/>
        </w:rPr>
        <w:t>2003; 41(8):3675-3680.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Restrepo A, Salazar ME, Cano LE, Stover P, Feldman D, Stevens DA. Estrogens</w:t>
      </w:r>
      <w:r>
        <w:rPr>
          <w:spacing w:val="1"/>
          <w:sz w:val="24"/>
        </w:rPr>
        <w:t xml:space="preserve"> </w:t>
      </w:r>
      <w:r>
        <w:rPr>
          <w:sz w:val="24"/>
        </w:rPr>
        <w:t>inhibit</w:t>
      </w:r>
      <w:r>
        <w:rPr>
          <w:spacing w:val="1"/>
          <w:sz w:val="24"/>
        </w:rPr>
        <w:t xml:space="preserve"> </w:t>
      </w:r>
      <w:r>
        <w:rPr>
          <w:sz w:val="24"/>
        </w:rPr>
        <w:t>mycelium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yeast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fungus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Paracoccidioides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Infect</w:t>
      </w:r>
      <w:r>
        <w:rPr>
          <w:spacing w:val="2"/>
          <w:sz w:val="24"/>
        </w:rPr>
        <w:t xml:space="preserve"> </w:t>
      </w:r>
      <w:r>
        <w:rPr>
          <w:sz w:val="24"/>
        </w:rPr>
        <w:t>Immunol 1984; 46:346-353.</w:t>
      </w:r>
    </w:p>
    <w:p w:rsidR="009B04D3" w:rsidRDefault="009B04D3">
      <w:pPr>
        <w:spacing w:line="36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/>
        <w:rPr>
          <w:sz w:val="21"/>
        </w:rPr>
      </w:pP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Díez S, Gómez BL, McEwen JG, Restrepo A, Hay RJ, Hamilton AJ. Combined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Paracoccidioides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recombinant</w:t>
      </w:r>
      <w:r>
        <w:rPr>
          <w:spacing w:val="1"/>
          <w:sz w:val="24"/>
        </w:rPr>
        <w:t xml:space="preserve"> </w:t>
      </w:r>
      <w:r>
        <w:rPr>
          <w:sz w:val="24"/>
        </w:rPr>
        <w:t>27-Kilodalton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purified</w:t>
      </w:r>
      <w:r>
        <w:rPr>
          <w:spacing w:val="1"/>
          <w:sz w:val="24"/>
        </w:rPr>
        <w:t xml:space="preserve"> </w:t>
      </w:r>
      <w:r>
        <w:rPr>
          <w:sz w:val="24"/>
        </w:rPr>
        <w:t>87-</w:t>
      </w:r>
      <w:r>
        <w:rPr>
          <w:spacing w:val="1"/>
          <w:sz w:val="24"/>
        </w:rPr>
        <w:t xml:space="preserve"> </w:t>
      </w:r>
      <w:r>
        <w:rPr>
          <w:sz w:val="24"/>
        </w:rPr>
        <w:t>Kilodalton antigens in an enzyme-linked immunosorbent assay for serodiagnosis of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Clin Microbiol</w:t>
      </w:r>
      <w:r>
        <w:rPr>
          <w:spacing w:val="-1"/>
          <w:sz w:val="24"/>
        </w:rPr>
        <w:t xml:space="preserve"> </w:t>
      </w:r>
      <w:r>
        <w:rPr>
          <w:sz w:val="24"/>
        </w:rPr>
        <w:t>2003: 41(4):1536–1542.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7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5961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622331</wp:posOffset>
            </wp:positionV>
            <wp:extent cx="1520951" cy="1522475"/>
            <wp:effectExtent l="0" t="0" r="0" b="0"/>
            <wp:wrapNone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Calich VLG e Kazhino SS. Cytokines produced by susceptible and resistant mice in</w:t>
      </w:r>
      <w:r>
        <w:rPr>
          <w:spacing w:val="1"/>
          <w:sz w:val="24"/>
        </w:rPr>
        <w:t xml:space="preserve"> </w:t>
      </w:r>
      <w:r>
        <w:rPr>
          <w:sz w:val="24"/>
        </w:rPr>
        <w:t>the course of Paracoccidioides brasiliensis infection. Braz J Med Biol Research</w:t>
      </w:r>
      <w:r>
        <w:rPr>
          <w:spacing w:val="1"/>
          <w:sz w:val="24"/>
        </w:rPr>
        <w:t xml:space="preserve"> </w:t>
      </w:r>
      <w:r>
        <w:rPr>
          <w:sz w:val="24"/>
        </w:rPr>
        <w:t>1998;</w:t>
      </w:r>
      <w:r>
        <w:rPr>
          <w:spacing w:val="-1"/>
          <w:sz w:val="24"/>
        </w:rPr>
        <w:t xml:space="preserve"> </w:t>
      </w:r>
      <w:r>
        <w:rPr>
          <w:sz w:val="24"/>
        </w:rPr>
        <w:t>31:615-623.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5"/>
        <w:jc w:val="both"/>
        <w:rPr>
          <w:sz w:val="24"/>
        </w:rPr>
      </w:pPr>
      <w:r>
        <w:rPr>
          <w:sz w:val="24"/>
        </w:rPr>
        <w:t>Sadahiro A, Diogo CL, Oshiro TM, Shikanai-Yasuda MA. Cinética da produção de</w:t>
      </w:r>
      <w:r>
        <w:rPr>
          <w:spacing w:val="1"/>
          <w:sz w:val="24"/>
        </w:rPr>
        <w:t xml:space="preserve"> </w:t>
      </w:r>
      <w:r>
        <w:rPr>
          <w:sz w:val="24"/>
        </w:rPr>
        <w:t>IFN-</w:t>
      </w:r>
      <w:r>
        <w:rPr>
          <w:i/>
          <w:sz w:val="24"/>
        </w:rPr>
        <w:t>γ</w:t>
      </w:r>
      <w:r>
        <w:rPr>
          <w:sz w:val="24"/>
        </w:rPr>
        <w:t>, TNF-</w:t>
      </w:r>
      <w:r>
        <w:rPr>
          <w:i/>
          <w:sz w:val="24"/>
        </w:rPr>
        <w:t>α</w:t>
      </w:r>
      <w:r>
        <w:rPr>
          <w:sz w:val="24"/>
        </w:rPr>
        <w:t>, IL-10 e IL-4 por células mononucleares,de pacientes curados de</w:t>
      </w:r>
      <w:r>
        <w:rPr>
          <w:spacing w:val="1"/>
          <w:sz w:val="24"/>
        </w:rPr>
        <w:t xml:space="preserve"> </w:t>
      </w:r>
      <w:r>
        <w:rPr>
          <w:sz w:val="24"/>
        </w:rPr>
        <w:t>paracoccidoidomicose, estimuladas com peptídeos da gp43. Rev Soc</w:t>
      </w:r>
      <w:r>
        <w:rPr>
          <w:spacing w:val="60"/>
          <w:sz w:val="24"/>
        </w:rPr>
        <w:t xml:space="preserve"> </w:t>
      </w:r>
      <w:r>
        <w:rPr>
          <w:sz w:val="24"/>
        </w:rPr>
        <w:t>Bras Med</w:t>
      </w:r>
      <w:r>
        <w:rPr>
          <w:spacing w:val="1"/>
          <w:sz w:val="24"/>
        </w:rPr>
        <w:t xml:space="preserve"> </w:t>
      </w:r>
      <w:r>
        <w:rPr>
          <w:sz w:val="24"/>
        </w:rPr>
        <w:t>Trop</w:t>
      </w:r>
      <w:r>
        <w:rPr>
          <w:spacing w:val="-1"/>
          <w:sz w:val="24"/>
        </w:rPr>
        <w:t xml:space="preserve"> </w:t>
      </w:r>
      <w:r>
        <w:rPr>
          <w:sz w:val="24"/>
        </w:rPr>
        <w:t>2007: 40(2):156-162.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7"/>
        <w:jc w:val="both"/>
        <w:rPr>
          <w:sz w:val="24"/>
        </w:rPr>
      </w:pPr>
      <w:r>
        <w:rPr>
          <w:sz w:val="24"/>
        </w:rPr>
        <w:t>Albuquerque CF, Silva SHM, Camargo ZP. Improvement of the specificity of an</w:t>
      </w:r>
      <w:r>
        <w:rPr>
          <w:spacing w:val="1"/>
          <w:sz w:val="24"/>
        </w:rPr>
        <w:t xml:space="preserve"> </w:t>
      </w:r>
      <w:r>
        <w:rPr>
          <w:sz w:val="24"/>
        </w:rPr>
        <w:t>enzyme-linked immunosorbent assay for diagnosis of paracoccidioidomycosis. J</w:t>
      </w:r>
      <w:r>
        <w:rPr>
          <w:spacing w:val="1"/>
          <w:sz w:val="24"/>
        </w:rPr>
        <w:t xml:space="preserve"> </w:t>
      </w:r>
      <w:r>
        <w:rPr>
          <w:sz w:val="24"/>
        </w:rPr>
        <w:t>Clin</w:t>
      </w:r>
      <w:r>
        <w:rPr>
          <w:spacing w:val="-1"/>
          <w:sz w:val="24"/>
        </w:rPr>
        <w:t xml:space="preserve"> </w:t>
      </w:r>
      <w:r>
        <w:rPr>
          <w:sz w:val="24"/>
        </w:rPr>
        <w:t>Microbiol 2005: 43(4):1944-1946.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before="1" w:line="360" w:lineRule="auto"/>
        <w:ind w:right="146"/>
        <w:jc w:val="both"/>
        <w:rPr>
          <w:sz w:val="24"/>
        </w:rPr>
      </w:pPr>
      <w:r>
        <w:rPr>
          <w:sz w:val="24"/>
        </w:rPr>
        <w:t>Negroni R. Paracoccidioidomycosis (southamerican blastomycosis, Lutz’s mycosis)</w:t>
      </w:r>
      <w:r>
        <w:rPr>
          <w:spacing w:val="-57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 Dermatology</w:t>
      </w:r>
      <w:r>
        <w:rPr>
          <w:spacing w:val="-6"/>
          <w:sz w:val="24"/>
        </w:rPr>
        <w:t xml:space="preserve"> </w:t>
      </w:r>
      <w:r>
        <w:rPr>
          <w:sz w:val="24"/>
        </w:rPr>
        <w:t>1993; 32(12):847-859.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Svidzinski</w:t>
      </w:r>
      <w:r>
        <w:rPr>
          <w:spacing w:val="1"/>
          <w:sz w:val="24"/>
        </w:rPr>
        <w:t xml:space="preserve"> </w:t>
      </w:r>
      <w:r>
        <w:rPr>
          <w:sz w:val="24"/>
        </w:rPr>
        <w:t>TIE,</w:t>
      </w:r>
      <w:r>
        <w:rPr>
          <w:spacing w:val="1"/>
          <w:sz w:val="24"/>
        </w:rPr>
        <w:t xml:space="preserve"> </w:t>
      </w:r>
      <w:r>
        <w:rPr>
          <w:sz w:val="24"/>
        </w:rPr>
        <w:t>Martins</w:t>
      </w:r>
      <w:r>
        <w:rPr>
          <w:spacing w:val="1"/>
          <w:sz w:val="24"/>
        </w:rPr>
        <w:t xml:space="preserve"> </w:t>
      </w:r>
      <w:r>
        <w:rPr>
          <w:sz w:val="24"/>
        </w:rPr>
        <w:t>ACM,</w:t>
      </w:r>
      <w:r>
        <w:rPr>
          <w:spacing w:val="1"/>
          <w:sz w:val="24"/>
        </w:rPr>
        <w:t xml:space="preserve"> </w:t>
      </w:r>
      <w:r>
        <w:rPr>
          <w:sz w:val="24"/>
        </w:rPr>
        <w:t>Caçador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clínico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paracoccidioidomicose: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biópsia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diagnóstico.</w:t>
      </w:r>
      <w:r>
        <w:rPr>
          <w:spacing w:val="1"/>
          <w:sz w:val="24"/>
        </w:rPr>
        <w:t xml:space="preserve"> </w:t>
      </w:r>
      <w:r>
        <w:rPr>
          <w:sz w:val="24"/>
        </w:rPr>
        <w:t>Rev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Maringá</w:t>
      </w:r>
      <w:r>
        <w:rPr>
          <w:spacing w:val="1"/>
          <w:sz w:val="24"/>
        </w:rPr>
        <w:t xml:space="preserve"> </w:t>
      </w:r>
      <w:r>
        <w:rPr>
          <w:sz w:val="24"/>
        </w:rPr>
        <w:t>1997; 19:611-624.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Verli</w:t>
      </w:r>
      <w:r>
        <w:rPr>
          <w:spacing w:val="1"/>
          <w:sz w:val="24"/>
        </w:rPr>
        <w:t xml:space="preserve"> </w:t>
      </w:r>
      <w:r>
        <w:rPr>
          <w:sz w:val="24"/>
        </w:rPr>
        <w:t>FD,</w:t>
      </w:r>
      <w:r>
        <w:rPr>
          <w:spacing w:val="1"/>
          <w:sz w:val="24"/>
        </w:rPr>
        <w:t xml:space="preserve"> </w:t>
      </w:r>
      <w:r>
        <w:rPr>
          <w:sz w:val="24"/>
        </w:rPr>
        <w:t>Marinho</w:t>
      </w:r>
      <w:r>
        <w:rPr>
          <w:spacing w:val="1"/>
          <w:sz w:val="24"/>
        </w:rPr>
        <w:t xml:space="preserve"> </w:t>
      </w:r>
      <w:r>
        <w:rPr>
          <w:sz w:val="24"/>
        </w:rPr>
        <w:t>SA,</w:t>
      </w:r>
      <w:r>
        <w:rPr>
          <w:spacing w:val="1"/>
          <w:sz w:val="24"/>
        </w:rPr>
        <w:t xml:space="preserve"> </w:t>
      </w:r>
      <w:r>
        <w:rPr>
          <w:sz w:val="24"/>
        </w:rPr>
        <w:t>Souza</w:t>
      </w:r>
      <w:r>
        <w:rPr>
          <w:spacing w:val="1"/>
          <w:sz w:val="24"/>
        </w:rPr>
        <w:t xml:space="preserve"> </w:t>
      </w:r>
      <w:r>
        <w:rPr>
          <w:sz w:val="24"/>
        </w:rPr>
        <w:t>SC,</w:t>
      </w:r>
      <w:r>
        <w:rPr>
          <w:spacing w:val="1"/>
          <w:sz w:val="24"/>
        </w:rPr>
        <w:t xml:space="preserve"> </w:t>
      </w:r>
      <w:r>
        <w:rPr>
          <w:sz w:val="24"/>
        </w:rPr>
        <w:t>Figueiredo</w:t>
      </w:r>
      <w:r>
        <w:rPr>
          <w:spacing w:val="1"/>
          <w:sz w:val="24"/>
        </w:rPr>
        <w:t xml:space="preserve"> </w:t>
      </w:r>
      <w:r>
        <w:rPr>
          <w:sz w:val="24"/>
        </w:rPr>
        <w:t>MA,</w:t>
      </w:r>
      <w:r>
        <w:rPr>
          <w:spacing w:val="1"/>
          <w:sz w:val="24"/>
        </w:rPr>
        <w:t xml:space="preserve"> </w:t>
      </w:r>
      <w:r>
        <w:rPr>
          <w:sz w:val="24"/>
        </w:rPr>
        <w:t>Yurgel</w:t>
      </w:r>
      <w:r>
        <w:rPr>
          <w:spacing w:val="1"/>
          <w:sz w:val="24"/>
        </w:rPr>
        <w:t xml:space="preserve"> </w:t>
      </w:r>
      <w:r>
        <w:rPr>
          <w:sz w:val="24"/>
        </w:rPr>
        <w:t>LS.</w:t>
      </w:r>
      <w:r>
        <w:rPr>
          <w:spacing w:val="1"/>
          <w:sz w:val="24"/>
        </w:rPr>
        <w:t xml:space="preserve"> </w:t>
      </w:r>
      <w:r>
        <w:rPr>
          <w:sz w:val="24"/>
        </w:rPr>
        <w:t>Clinical-</w:t>
      </w:r>
      <w:r>
        <w:rPr>
          <w:spacing w:val="-58"/>
          <w:sz w:val="24"/>
        </w:rPr>
        <w:t xml:space="preserve"> </w:t>
      </w:r>
      <w:r>
        <w:rPr>
          <w:sz w:val="24"/>
        </w:rPr>
        <w:t>epidemiologic profile of paracoccidioidomycosis at the Stomatology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60"/>
          <w:sz w:val="24"/>
        </w:rPr>
        <w:t xml:space="preserve"> </w:t>
      </w:r>
      <w:r>
        <w:rPr>
          <w:sz w:val="24"/>
        </w:rPr>
        <w:t>Lucas Hospital, Pontificia Universidade Católica of Rio Grande do Sul. Rev</w:t>
      </w:r>
      <w:r>
        <w:rPr>
          <w:spacing w:val="1"/>
          <w:sz w:val="24"/>
        </w:rPr>
        <w:t xml:space="preserve"> </w:t>
      </w:r>
      <w:r>
        <w:rPr>
          <w:sz w:val="24"/>
        </w:rPr>
        <w:t>Soc</w:t>
      </w:r>
      <w:r>
        <w:rPr>
          <w:spacing w:val="-2"/>
          <w:sz w:val="24"/>
        </w:rPr>
        <w:t xml:space="preserve"> </w:t>
      </w:r>
      <w:r>
        <w:rPr>
          <w:sz w:val="24"/>
        </w:rPr>
        <w:t>Bras Med Trop 2005; 38(3):234-237.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2"/>
        <w:jc w:val="both"/>
        <w:rPr>
          <w:sz w:val="24"/>
        </w:rPr>
      </w:pPr>
      <w:r>
        <w:rPr>
          <w:sz w:val="24"/>
        </w:rPr>
        <w:t>Quagliato</w:t>
      </w:r>
      <w:r>
        <w:rPr>
          <w:spacing w:val="1"/>
          <w:sz w:val="24"/>
        </w:rPr>
        <w:t xml:space="preserve"> </w:t>
      </w:r>
      <w:r>
        <w:rPr>
          <w:sz w:val="24"/>
        </w:rPr>
        <w:t>RJ,</w:t>
      </w:r>
      <w:r>
        <w:rPr>
          <w:spacing w:val="1"/>
          <w:sz w:val="24"/>
        </w:rPr>
        <w:t xml:space="preserve"> </w:t>
      </w:r>
      <w:r>
        <w:rPr>
          <w:sz w:val="24"/>
        </w:rPr>
        <w:t>Grangeia</w:t>
      </w:r>
      <w:r>
        <w:rPr>
          <w:spacing w:val="1"/>
          <w:sz w:val="24"/>
        </w:rPr>
        <w:t xml:space="preserve"> </w:t>
      </w:r>
      <w:r>
        <w:rPr>
          <w:sz w:val="24"/>
        </w:rPr>
        <w:t>TAG,</w:t>
      </w:r>
      <w:r>
        <w:rPr>
          <w:spacing w:val="1"/>
          <w:sz w:val="24"/>
        </w:rPr>
        <w:t xml:space="preserve"> </w:t>
      </w:r>
      <w:r>
        <w:rPr>
          <w:sz w:val="24"/>
        </w:rPr>
        <w:t>Massucio</w:t>
      </w:r>
      <w:r>
        <w:rPr>
          <w:spacing w:val="1"/>
          <w:sz w:val="24"/>
        </w:rPr>
        <w:t xml:space="preserve"> </w:t>
      </w:r>
      <w:r>
        <w:rPr>
          <w:sz w:val="24"/>
        </w:rPr>
        <w:t>RAC,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Capitani</w:t>
      </w:r>
      <w:r>
        <w:rPr>
          <w:spacing w:val="1"/>
          <w:sz w:val="24"/>
        </w:rPr>
        <w:t xml:space="preserve"> </w:t>
      </w:r>
      <w:r>
        <w:rPr>
          <w:sz w:val="24"/>
        </w:rPr>
        <w:t>EM,</w:t>
      </w:r>
      <w:r>
        <w:rPr>
          <w:spacing w:val="1"/>
          <w:sz w:val="24"/>
        </w:rPr>
        <w:t xml:space="preserve"> </w:t>
      </w:r>
      <w:r>
        <w:rPr>
          <w:sz w:val="24"/>
        </w:rPr>
        <w:t>Rezende</w:t>
      </w:r>
      <w:r>
        <w:rPr>
          <w:spacing w:val="1"/>
          <w:sz w:val="24"/>
        </w:rPr>
        <w:t xml:space="preserve"> </w:t>
      </w:r>
      <w:r>
        <w:rPr>
          <w:sz w:val="24"/>
        </w:rPr>
        <w:t>SM,</w:t>
      </w:r>
      <w:r>
        <w:rPr>
          <w:spacing w:val="-57"/>
          <w:sz w:val="24"/>
        </w:rPr>
        <w:t xml:space="preserve"> </w:t>
      </w:r>
      <w:r>
        <w:rPr>
          <w:sz w:val="24"/>
        </w:rPr>
        <w:t>Balthazar AB</w:t>
      </w:r>
      <w:r>
        <w:rPr>
          <w:sz w:val="12"/>
        </w:rPr>
        <w:t xml:space="preserve">. </w:t>
      </w:r>
      <w:r>
        <w:rPr>
          <w:sz w:val="24"/>
        </w:rPr>
        <w:t>Association between paracoccidioidomycosis and tuberculosis: reality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misdiagnosis. J</w:t>
      </w:r>
      <w:r>
        <w:rPr>
          <w:spacing w:val="2"/>
          <w:sz w:val="24"/>
        </w:rPr>
        <w:t xml:space="preserve"> </w:t>
      </w:r>
      <w:r>
        <w:rPr>
          <w:sz w:val="24"/>
        </w:rPr>
        <w:t>Bras</w:t>
      </w:r>
      <w:r>
        <w:rPr>
          <w:spacing w:val="1"/>
          <w:sz w:val="24"/>
        </w:rPr>
        <w:t xml:space="preserve"> </w:t>
      </w:r>
      <w:r>
        <w:rPr>
          <w:sz w:val="24"/>
        </w:rPr>
        <w:t>Pneumol. 2007;33(3):295-300.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7"/>
        <w:jc w:val="both"/>
        <w:rPr>
          <w:sz w:val="24"/>
        </w:rPr>
      </w:pPr>
      <w:r>
        <w:rPr>
          <w:sz w:val="24"/>
        </w:rPr>
        <w:t>Santo AH. Tendência da mortalidade relacionada à paracoccidioidomicose, Estado</w:t>
      </w:r>
      <w:r>
        <w:rPr>
          <w:spacing w:val="1"/>
          <w:sz w:val="24"/>
        </w:rPr>
        <w:t xml:space="preserve"> </w:t>
      </w:r>
      <w:r>
        <w:rPr>
          <w:sz w:val="24"/>
        </w:rPr>
        <w:t>de São Paulo, Brasil, 1985 a 2005: estudo usando causas múltiplas de morte. Rev</w:t>
      </w:r>
      <w:r>
        <w:rPr>
          <w:spacing w:val="1"/>
          <w:sz w:val="24"/>
        </w:rPr>
        <w:t xml:space="preserve"> </w:t>
      </w:r>
      <w:r>
        <w:rPr>
          <w:sz w:val="24"/>
        </w:rPr>
        <w:t>Panam</w:t>
      </w:r>
      <w:r>
        <w:rPr>
          <w:spacing w:val="-1"/>
          <w:sz w:val="24"/>
        </w:rPr>
        <w:t xml:space="preserve"> </w:t>
      </w:r>
      <w:r>
        <w:rPr>
          <w:sz w:val="24"/>
        </w:rPr>
        <w:t>Salud Publica</w:t>
      </w:r>
      <w:r>
        <w:rPr>
          <w:spacing w:val="-1"/>
          <w:sz w:val="24"/>
        </w:rPr>
        <w:t xml:space="preserve"> </w:t>
      </w:r>
      <w:r>
        <w:rPr>
          <w:sz w:val="24"/>
        </w:rPr>
        <w:t>2008;23(5):313–324.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 xml:space="preserve">Filho AC, Kritski AL, Barreto AW, Lemos ACM, Netto AR, Guimarães CA </w:t>
      </w:r>
      <w:r>
        <w:rPr>
          <w:i/>
          <w:sz w:val="24"/>
        </w:rPr>
        <w:t xml:space="preserve">et al.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Congresso brasileiro de tuberculose – diretrizes brasileiras para tuberculose 2004. J</w:t>
      </w:r>
      <w:r>
        <w:rPr>
          <w:spacing w:val="1"/>
          <w:sz w:val="24"/>
        </w:rPr>
        <w:t xml:space="preserve"> </w:t>
      </w:r>
      <w:r>
        <w:rPr>
          <w:sz w:val="24"/>
        </w:rPr>
        <w:t>Bras</w:t>
      </w:r>
      <w:r>
        <w:rPr>
          <w:spacing w:val="-1"/>
          <w:sz w:val="24"/>
        </w:rPr>
        <w:t xml:space="preserve"> </w:t>
      </w:r>
      <w:r>
        <w:rPr>
          <w:sz w:val="24"/>
        </w:rPr>
        <w:t>Pneumol 2004;30(Supl 1).</w:t>
      </w:r>
    </w:p>
    <w:p w:rsidR="009B04D3" w:rsidRDefault="009B04D3">
      <w:pPr>
        <w:spacing w:line="36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6"/>
        <w:rPr>
          <w:sz w:val="21"/>
        </w:rPr>
      </w:pP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5"/>
        <w:jc w:val="both"/>
        <w:rPr>
          <w:sz w:val="24"/>
        </w:rPr>
      </w:pPr>
      <w:r>
        <w:rPr>
          <w:sz w:val="24"/>
        </w:rPr>
        <w:t>Rebelatto, CLK. Estudo de associação entre os antígenos HLA-A,B,C, DR e DQ e a</w:t>
      </w:r>
      <w:r>
        <w:rPr>
          <w:spacing w:val="-57"/>
          <w:sz w:val="24"/>
        </w:rPr>
        <w:t xml:space="preserve"> </w:t>
      </w:r>
      <w:r>
        <w:rPr>
          <w:sz w:val="24"/>
        </w:rPr>
        <w:t>paracoccidioidomicose</w:t>
      </w:r>
      <w:r>
        <w:rPr>
          <w:spacing w:val="1"/>
          <w:sz w:val="24"/>
        </w:rPr>
        <w:t xml:space="preserve"> </w:t>
      </w:r>
      <w:r>
        <w:rPr>
          <w:sz w:val="24"/>
        </w:rPr>
        <w:t>infecção</w:t>
      </w:r>
      <w:r>
        <w:rPr>
          <w:spacing w:val="1"/>
          <w:sz w:val="24"/>
        </w:rPr>
        <w:t xml:space="preserve"> </w:t>
      </w:r>
      <w:r>
        <w:rPr>
          <w:sz w:val="24"/>
        </w:rPr>
        <w:t>[dissertação-Mestrado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genética].</w:t>
      </w:r>
      <w:r>
        <w:rPr>
          <w:spacing w:val="1"/>
          <w:sz w:val="24"/>
        </w:rPr>
        <w:t xml:space="preserve"> </w:t>
      </w:r>
      <w:r>
        <w:rPr>
          <w:sz w:val="24"/>
        </w:rPr>
        <w:t>Curitiba: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 Federal do</w:t>
      </w:r>
      <w:r>
        <w:rPr>
          <w:spacing w:val="2"/>
          <w:sz w:val="24"/>
        </w:rPr>
        <w:t xml:space="preserve"> </w:t>
      </w:r>
      <w:r>
        <w:rPr>
          <w:sz w:val="24"/>
        </w:rPr>
        <w:t>Paraná; 1996.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Somensi DC, Somensi CC, Itano EN, Camargo ZP, Oliveira OLP. A utilização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gp43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Paracoccidioides</w:t>
      </w:r>
      <w:r>
        <w:rPr>
          <w:spacing w:val="1"/>
          <w:sz w:val="24"/>
        </w:rPr>
        <w:t xml:space="preserve"> </w:t>
      </w:r>
      <w:r>
        <w:rPr>
          <w:sz w:val="24"/>
        </w:rPr>
        <w:t>brasiliensis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testes</w:t>
      </w:r>
      <w:r>
        <w:rPr>
          <w:spacing w:val="1"/>
          <w:sz w:val="24"/>
        </w:rPr>
        <w:t xml:space="preserve"> </w:t>
      </w:r>
      <w:r>
        <w:rPr>
          <w:sz w:val="24"/>
        </w:rPr>
        <w:t>intradérmicos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região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Londrina-</w:t>
      </w:r>
      <w:r>
        <w:rPr>
          <w:spacing w:val="-2"/>
          <w:sz w:val="24"/>
        </w:rPr>
        <w:t xml:space="preserve"> </w:t>
      </w:r>
      <w:r>
        <w:rPr>
          <w:sz w:val="24"/>
        </w:rPr>
        <w:t>PR. Rev Farmácia</w:t>
      </w:r>
      <w:r>
        <w:rPr>
          <w:spacing w:val="-1"/>
          <w:sz w:val="24"/>
        </w:rPr>
        <w:t xml:space="preserve"> </w:t>
      </w:r>
      <w:r>
        <w:rPr>
          <w:sz w:val="24"/>
        </w:rPr>
        <w:t>Química</w:t>
      </w:r>
      <w:r>
        <w:rPr>
          <w:spacing w:val="-1"/>
          <w:sz w:val="24"/>
        </w:rPr>
        <w:t xml:space="preserve"> </w:t>
      </w:r>
      <w:r>
        <w:rPr>
          <w:sz w:val="24"/>
        </w:rPr>
        <w:t>1997; 29:14.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7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6012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96551</wp:posOffset>
            </wp:positionV>
            <wp:extent cx="1520951" cy="1522475"/>
            <wp:effectExtent l="0" t="0" r="0" b="0"/>
            <wp:wrapNone/>
            <wp:docPr id="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Fornajeiro N, Maluf MLF, Takahachi G, Svidzinski TIE. Paracoccidioidomycosis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epidemiological survey using gp43, in two cities of northwestern region of Parana,</w:t>
      </w:r>
      <w:r>
        <w:rPr>
          <w:spacing w:val="1"/>
          <w:sz w:val="24"/>
        </w:rPr>
        <w:t xml:space="preserve"> </w:t>
      </w:r>
      <w:r>
        <w:rPr>
          <w:sz w:val="24"/>
        </w:rPr>
        <w:t>Brazil.</w:t>
      </w:r>
      <w:r>
        <w:rPr>
          <w:spacing w:val="-1"/>
          <w:sz w:val="24"/>
        </w:rPr>
        <w:t xml:space="preserve"> </w:t>
      </w:r>
      <w:r>
        <w:rPr>
          <w:sz w:val="24"/>
        </w:rPr>
        <w:t>Rev Soc</w:t>
      </w:r>
      <w:r>
        <w:rPr>
          <w:spacing w:val="-1"/>
          <w:sz w:val="24"/>
        </w:rPr>
        <w:t xml:space="preserve"> </w:t>
      </w:r>
      <w:r>
        <w:rPr>
          <w:sz w:val="24"/>
        </w:rPr>
        <w:t>Bras Med Trop</w:t>
      </w:r>
      <w:r>
        <w:rPr>
          <w:spacing w:val="-1"/>
          <w:sz w:val="24"/>
        </w:rPr>
        <w:t xml:space="preserve"> </w:t>
      </w:r>
      <w:r>
        <w:rPr>
          <w:sz w:val="24"/>
        </w:rPr>
        <w:t>2005; 38(2):191-193.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sz w:val="24"/>
        </w:rPr>
      </w:pPr>
      <w:r>
        <w:rPr>
          <w:sz w:val="24"/>
        </w:rPr>
        <w:t>Maluf</w:t>
      </w:r>
      <w:r>
        <w:rPr>
          <w:spacing w:val="1"/>
          <w:sz w:val="24"/>
        </w:rPr>
        <w:t xml:space="preserve"> </w:t>
      </w:r>
      <w:r>
        <w:rPr>
          <w:sz w:val="24"/>
        </w:rPr>
        <w:t>MLF,</w:t>
      </w:r>
      <w:r>
        <w:rPr>
          <w:spacing w:val="1"/>
          <w:sz w:val="24"/>
        </w:rPr>
        <w:t xml:space="preserve"> </w:t>
      </w:r>
      <w:r>
        <w:rPr>
          <w:sz w:val="24"/>
        </w:rPr>
        <w:t>Pereira</w:t>
      </w:r>
      <w:r>
        <w:rPr>
          <w:spacing w:val="1"/>
          <w:sz w:val="24"/>
        </w:rPr>
        <w:t xml:space="preserve"> </w:t>
      </w:r>
      <w:r>
        <w:rPr>
          <w:sz w:val="24"/>
        </w:rPr>
        <w:t>SRC,</w:t>
      </w:r>
      <w:r>
        <w:rPr>
          <w:spacing w:val="1"/>
          <w:sz w:val="24"/>
        </w:rPr>
        <w:t xml:space="preserve"> </w:t>
      </w:r>
      <w:r>
        <w:rPr>
          <w:sz w:val="24"/>
        </w:rPr>
        <w:t>Takahachi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r>
        <w:rPr>
          <w:sz w:val="24"/>
        </w:rPr>
        <w:t>Svidzinski</w:t>
      </w:r>
      <w:r>
        <w:rPr>
          <w:spacing w:val="1"/>
          <w:sz w:val="24"/>
        </w:rPr>
        <w:t xml:space="preserve"> </w:t>
      </w:r>
      <w:r>
        <w:rPr>
          <w:sz w:val="24"/>
        </w:rPr>
        <w:t>TIE.</w:t>
      </w:r>
      <w:r>
        <w:rPr>
          <w:spacing w:val="1"/>
          <w:sz w:val="24"/>
        </w:rPr>
        <w:t xml:space="preserve"> </w:t>
      </w:r>
      <w:r>
        <w:rPr>
          <w:sz w:val="24"/>
        </w:rPr>
        <w:t>Prevalence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 infection determined by sorologic test in donors’ blood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Northwest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Paraná,</w:t>
      </w:r>
      <w:r>
        <w:rPr>
          <w:spacing w:val="1"/>
          <w:sz w:val="24"/>
        </w:rPr>
        <w:t xml:space="preserve"> </w:t>
      </w:r>
      <w:r>
        <w:rPr>
          <w:sz w:val="24"/>
        </w:rPr>
        <w:t>Brazil.</w:t>
      </w:r>
      <w:r>
        <w:rPr>
          <w:spacing w:val="-1"/>
          <w:sz w:val="24"/>
        </w:rPr>
        <w:t xml:space="preserve"> </w:t>
      </w:r>
      <w:r>
        <w:rPr>
          <w:sz w:val="24"/>
        </w:rPr>
        <w:t>Rev Soc</w:t>
      </w:r>
      <w:r>
        <w:rPr>
          <w:spacing w:val="-2"/>
          <w:sz w:val="24"/>
        </w:rPr>
        <w:t xml:space="preserve"> </w:t>
      </w:r>
      <w:r>
        <w:rPr>
          <w:sz w:val="24"/>
        </w:rPr>
        <w:t>Bras Med</w:t>
      </w:r>
      <w:r>
        <w:rPr>
          <w:spacing w:val="-1"/>
          <w:sz w:val="24"/>
        </w:rPr>
        <w:t xml:space="preserve"> </w:t>
      </w:r>
      <w:r>
        <w:rPr>
          <w:sz w:val="24"/>
        </w:rPr>
        <w:t>Trop</w:t>
      </w:r>
      <w:r>
        <w:rPr>
          <w:spacing w:val="-1"/>
          <w:sz w:val="24"/>
        </w:rPr>
        <w:t xml:space="preserve"> </w:t>
      </w:r>
      <w:r>
        <w:rPr>
          <w:sz w:val="24"/>
        </w:rPr>
        <w:t>2003; 36(1):</w:t>
      </w:r>
      <w:r>
        <w:rPr>
          <w:spacing w:val="-1"/>
          <w:sz w:val="24"/>
        </w:rPr>
        <w:t xml:space="preserve"> </w:t>
      </w:r>
      <w:r>
        <w:rPr>
          <w:sz w:val="24"/>
        </w:rPr>
        <w:t>11-16.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Botteon FAG, Camargo ZP, Benard G, Coelhos RF, Chamone DAF, Itano EN.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Paracoccidioides brasiliensis- reactive antibodies in Brazilian blood donors. Med</w:t>
      </w:r>
      <w:r>
        <w:rPr>
          <w:spacing w:val="1"/>
          <w:sz w:val="24"/>
        </w:rPr>
        <w:t xml:space="preserve"> </w:t>
      </w:r>
      <w:r>
        <w:rPr>
          <w:sz w:val="24"/>
        </w:rPr>
        <w:t>Mycol</w:t>
      </w:r>
      <w:r>
        <w:rPr>
          <w:spacing w:val="-1"/>
          <w:sz w:val="24"/>
        </w:rPr>
        <w:t xml:space="preserve"> </w:t>
      </w:r>
      <w:r>
        <w:rPr>
          <w:sz w:val="24"/>
        </w:rPr>
        <w:t>2002; 40:387-391.</w:t>
      </w:r>
    </w:p>
    <w:p w:rsidR="009B04D3" w:rsidRDefault="005237F4">
      <w:pPr>
        <w:pStyle w:val="PargrafodaLista"/>
        <w:numPr>
          <w:ilvl w:val="0"/>
          <w:numId w:val="1"/>
        </w:numPr>
        <w:tabs>
          <w:tab w:val="left" w:pos="1170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Wingeter MA, Faiola RV, Maluf MLF, Guilhermetti E, Mota VA, Svidzinski TIE.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 tipo juvenil: relato de dois casos em Maringá. Arquivos da</w:t>
      </w:r>
      <w:r>
        <w:rPr>
          <w:spacing w:val="1"/>
          <w:sz w:val="24"/>
        </w:rPr>
        <w:t xml:space="preserve"> </w:t>
      </w:r>
      <w:r>
        <w:rPr>
          <w:sz w:val="24"/>
        </w:rPr>
        <w:t>Apadec.</w:t>
      </w:r>
      <w:r>
        <w:rPr>
          <w:spacing w:val="-1"/>
          <w:sz w:val="24"/>
        </w:rPr>
        <w:t xml:space="preserve"> </w:t>
      </w:r>
      <w:r>
        <w:rPr>
          <w:sz w:val="24"/>
        </w:rPr>
        <w:t>Maringá. 2004;</w:t>
      </w:r>
      <w:r>
        <w:rPr>
          <w:spacing w:val="2"/>
          <w:sz w:val="24"/>
        </w:rPr>
        <w:t xml:space="preserve"> </w:t>
      </w:r>
      <w:r>
        <w:rPr>
          <w:sz w:val="24"/>
        </w:rPr>
        <w:t>8(n. supl):1-6.</w:t>
      </w:r>
    </w:p>
    <w:p w:rsidR="009B04D3" w:rsidRDefault="009B04D3">
      <w:pPr>
        <w:spacing w:line="36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8"/>
        <w:rPr>
          <w:sz w:val="21"/>
        </w:rPr>
      </w:pPr>
    </w:p>
    <w:p w:rsidR="009B04D3" w:rsidRDefault="005237F4">
      <w:pPr>
        <w:pStyle w:val="Heading2"/>
        <w:spacing w:before="1"/>
        <w:ind w:left="7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696064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1673001</wp:posOffset>
            </wp:positionV>
            <wp:extent cx="1520951" cy="1522475"/>
            <wp:effectExtent l="0" t="0" r="0" b="0"/>
            <wp:wrapNone/>
            <wp:docPr id="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CAPÍTULO</w:t>
      </w:r>
      <w:r>
        <w:rPr>
          <w:spacing w:val="-2"/>
        </w:rPr>
        <w:t xml:space="preserve"> </w:t>
      </w:r>
      <w:r>
        <w:t>II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rPr>
          <w:b/>
          <w:sz w:val="32"/>
        </w:rPr>
      </w:pPr>
    </w:p>
    <w:p w:rsidR="009B04D3" w:rsidRDefault="005237F4">
      <w:pPr>
        <w:spacing w:line="477" w:lineRule="auto"/>
        <w:ind w:left="243" w:right="169"/>
        <w:jc w:val="center"/>
        <w:rPr>
          <w:b/>
          <w:sz w:val="24"/>
        </w:rPr>
      </w:pPr>
      <w:r>
        <w:rPr>
          <w:b/>
          <w:sz w:val="24"/>
        </w:rPr>
        <w:t>Artigo: “PARACOCCIDIOIDOMICOSE E TUBERCULOSE: O ERRO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DIAGNÓSTICO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PERSISTE.”</w:t>
      </w:r>
    </w:p>
    <w:p w:rsidR="009B04D3" w:rsidRDefault="009B04D3">
      <w:pPr>
        <w:spacing w:line="477" w:lineRule="auto"/>
        <w:jc w:val="center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spacing w:before="11"/>
        <w:rPr>
          <w:b/>
          <w:sz w:val="17"/>
        </w:rPr>
      </w:pPr>
    </w:p>
    <w:p w:rsidR="009B04D3" w:rsidRDefault="005237F4">
      <w:pPr>
        <w:pStyle w:val="Heading2"/>
        <w:spacing w:before="90" w:line="480" w:lineRule="auto"/>
        <w:ind w:left="323" w:right="249"/>
        <w:jc w:val="center"/>
      </w:pPr>
      <w:r>
        <w:t>PARACOCCIDIOIDOMICOSE E TUBERCULOSE: O ERRO DIAGNÓSTICO</w:t>
      </w:r>
      <w:r>
        <w:rPr>
          <w:spacing w:val="-57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PERSISTE</w:t>
      </w:r>
    </w:p>
    <w:p w:rsidR="009B04D3" w:rsidRDefault="005237F4">
      <w:pPr>
        <w:pStyle w:val="Corpodetexto"/>
        <w:spacing w:line="480" w:lineRule="auto"/>
        <w:ind w:left="243" w:right="168"/>
        <w:jc w:val="center"/>
      </w:pPr>
      <w:r>
        <w:t>PARACOCCIDIOIDOMYCOSIS AND TUBERCULOSIS: MISDIAGNOSIS STILL</w:t>
      </w:r>
      <w:r>
        <w:rPr>
          <w:spacing w:val="-57"/>
        </w:rPr>
        <w:t xml:space="preserve"> </w:t>
      </w:r>
      <w:r>
        <w:t>PERSIST</w:t>
      </w:r>
    </w:p>
    <w:p w:rsidR="009B04D3" w:rsidRDefault="005237F4">
      <w:pPr>
        <w:pStyle w:val="Corpodetexto"/>
        <w:ind w:left="76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696166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98075</wp:posOffset>
            </wp:positionV>
            <wp:extent cx="1520951" cy="15224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Thâmara Aline Bertoni</w:t>
      </w:r>
      <w:r>
        <w:rPr>
          <w:vertAlign w:val="superscript"/>
        </w:rPr>
        <w:t>1</w:t>
      </w:r>
      <w:r>
        <w:t>, Elisa Keiko Hirayama Takao</w:t>
      </w:r>
      <w:r>
        <w:rPr>
          <w:vertAlign w:val="superscript"/>
        </w:rPr>
        <w:t>2</w:t>
      </w:r>
      <w:r>
        <w:t>, José Ricardo Colleti Dias</w:t>
      </w:r>
      <w:r>
        <w:rPr>
          <w:vertAlign w:val="superscript"/>
        </w:rPr>
        <w:t>3</w:t>
      </w:r>
      <w:r>
        <w:t>, Terezinha</w:t>
      </w:r>
      <w:r>
        <w:rPr>
          <w:spacing w:val="-57"/>
        </w:rPr>
        <w:t xml:space="preserve"> </w:t>
      </w:r>
      <w:r>
        <w:t>Inez Estivalet Svidzinski</w:t>
      </w:r>
      <w:r>
        <w:rPr>
          <w:vertAlign w:val="superscript"/>
        </w:rPr>
        <w:t>4</w:t>
      </w:r>
      <w:r>
        <w:t>.</w:t>
      </w:r>
    </w:p>
    <w:p w:rsidR="009B04D3" w:rsidRDefault="009B04D3">
      <w:pPr>
        <w:pStyle w:val="Corpodetexto"/>
        <w:rPr>
          <w:sz w:val="30"/>
        </w:rPr>
      </w:pPr>
    </w:p>
    <w:p w:rsidR="009B04D3" w:rsidRDefault="005237F4">
      <w:pPr>
        <w:pStyle w:val="Heading2"/>
        <w:spacing w:before="207" w:line="274" w:lineRule="exact"/>
      </w:pPr>
      <w:r>
        <w:t>Resumo</w:t>
      </w:r>
    </w:p>
    <w:p w:rsidR="009B04D3" w:rsidRDefault="005237F4">
      <w:pPr>
        <w:pStyle w:val="Corpodetexto"/>
        <w:ind w:left="221" w:right="148"/>
        <w:jc w:val="both"/>
      </w:pPr>
      <w:r>
        <w:t>É relatado um caso de paciente portador de paracoccidioidomicose, supostamente há 15 anos,</w:t>
      </w:r>
      <w:r>
        <w:rPr>
          <w:spacing w:val="1"/>
        </w:rPr>
        <w:t xml:space="preserve"> </w:t>
      </w:r>
      <w:r>
        <w:t>que apesar das pesquisas de bacilo-álcool-ácido resistentes sempre resultarem negativas, foi</w:t>
      </w:r>
      <w:r>
        <w:rPr>
          <w:spacing w:val="1"/>
        </w:rPr>
        <w:t xml:space="preserve"> </w:t>
      </w:r>
      <w:r>
        <w:t>tratado empiricamente para tuberculose por duas vezes sem sucesso. Recentemente, o fungo</w:t>
      </w:r>
      <w:r>
        <w:rPr>
          <w:spacing w:val="1"/>
        </w:rPr>
        <w:t xml:space="preserve"> </w:t>
      </w:r>
      <w:r>
        <w:rPr>
          <w:i/>
        </w:rPr>
        <w:t xml:space="preserve">Paracoccidioides brasiliensis </w:t>
      </w:r>
      <w:r>
        <w:t>foi encontrado em exame micológico direto e em esfregaço</w:t>
      </w:r>
      <w:r>
        <w:rPr>
          <w:spacing w:val="1"/>
        </w:rPr>
        <w:t xml:space="preserve"> </w:t>
      </w:r>
      <w:r>
        <w:t>corado com metenamina-prata segundo Gomori-Grocott. O teste de</w:t>
      </w:r>
      <w:r>
        <w:rPr>
          <w:spacing w:val="1"/>
        </w:rPr>
        <w:t xml:space="preserve"> </w:t>
      </w:r>
      <w:r>
        <w:t>Imunodifusão Radial</w:t>
      </w:r>
      <w:r>
        <w:rPr>
          <w:spacing w:val="1"/>
        </w:rPr>
        <w:t xml:space="preserve"> </w:t>
      </w:r>
      <w:r>
        <w:t>Dupla foi negativo, porém testes de maior sensibilidade, ELISA e Western blot, resultaram</w:t>
      </w:r>
      <w:r>
        <w:rPr>
          <w:spacing w:val="1"/>
        </w:rPr>
        <w:t xml:space="preserve"> </w:t>
      </w:r>
      <w:r>
        <w:t>positivos.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chama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paralela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tuberculose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paracoccidioidomicose.</w:t>
      </w:r>
    </w:p>
    <w:p w:rsidR="009B04D3" w:rsidRDefault="005237F4">
      <w:pPr>
        <w:pStyle w:val="Corpodetexto"/>
        <w:ind w:left="221"/>
        <w:jc w:val="both"/>
      </w:pPr>
      <w:r>
        <w:rPr>
          <w:b/>
        </w:rPr>
        <w:t>Descritores:</w:t>
      </w:r>
      <w:r>
        <w:rPr>
          <w:b/>
          <w:spacing w:val="-5"/>
        </w:rPr>
        <w:t xml:space="preserve"> </w:t>
      </w:r>
      <w:r>
        <w:t>Paracoccidioidomicose;</w:t>
      </w:r>
      <w:r>
        <w:rPr>
          <w:spacing w:val="-3"/>
        </w:rPr>
        <w:t xml:space="preserve"> </w:t>
      </w:r>
      <w:r>
        <w:t>tuberculose;</w:t>
      </w:r>
      <w:r>
        <w:rPr>
          <w:spacing w:val="-2"/>
        </w:rPr>
        <w:t xml:space="preserve"> </w:t>
      </w:r>
      <w:r>
        <w:t>erro</w:t>
      </w:r>
      <w:r>
        <w:rPr>
          <w:spacing w:val="-4"/>
        </w:rPr>
        <w:t xml:space="preserve"> </w:t>
      </w:r>
      <w:r>
        <w:t>diagnóstico.</w:t>
      </w:r>
    </w:p>
    <w:p w:rsidR="009B04D3" w:rsidRDefault="009B04D3">
      <w:pPr>
        <w:pStyle w:val="Corpodetexto"/>
        <w:spacing w:before="2"/>
      </w:pPr>
    </w:p>
    <w:p w:rsidR="009B04D3" w:rsidRDefault="005237F4">
      <w:pPr>
        <w:pStyle w:val="Heading2"/>
        <w:spacing w:before="1" w:line="274" w:lineRule="exact"/>
      </w:pPr>
      <w:r>
        <w:t>Abstract</w:t>
      </w:r>
    </w:p>
    <w:p w:rsidR="009B04D3" w:rsidRDefault="005237F4">
      <w:pPr>
        <w:pStyle w:val="Corpodetexto"/>
        <w:ind w:left="221" w:right="144"/>
        <w:jc w:val="both"/>
      </w:pPr>
      <w:r>
        <w:t>This study report a case of patient with paracoccidioidomycosis, has fifteen years, in spite of</w:t>
      </w:r>
      <w:r>
        <w:rPr>
          <w:spacing w:val="1"/>
        </w:rPr>
        <w:t xml:space="preserve"> </w:t>
      </w:r>
      <w:r>
        <w:t>never had a positive baciloscopy exam, he received empirical treatment for tuberculosis twice</w:t>
      </w:r>
      <w:r>
        <w:rPr>
          <w:spacing w:val="1"/>
        </w:rPr>
        <w:t xml:space="preserve"> </w:t>
      </w:r>
      <w:r>
        <w:t xml:space="preserve">without success. Recently </w:t>
      </w:r>
      <w:r>
        <w:rPr>
          <w:i/>
        </w:rPr>
        <w:t xml:space="preserve">Paracoccidioides brasiliensis </w:t>
      </w:r>
      <w:r>
        <w:t>was found in a direct mycological</w:t>
      </w:r>
      <w:r>
        <w:rPr>
          <w:spacing w:val="1"/>
        </w:rPr>
        <w:t xml:space="preserve"> </w:t>
      </w:r>
      <w:r>
        <w:t>exam and in a special stain, Gomori-Grocott methenamine silver. Double immunodiffusion</w:t>
      </w:r>
      <w:r>
        <w:rPr>
          <w:spacing w:val="1"/>
        </w:rPr>
        <w:t xml:space="preserve"> </w:t>
      </w:r>
      <w:r>
        <w:t>test showing negative result, however more sensible techniques like ELISA and Western blot</w:t>
      </w:r>
      <w:r>
        <w:rPr>
          <w:spacing w:val="1"/>
        </w:rPr>
        <w:t xml:space="preserve"> </w:t>
      </w:r>
      <w:r>
        <w:t>were positive. This case attracts attention to the importance of parallel investigation between</w:t>
      </w:r>
      <w:r>
        <w:rPr>
          <w:spacing w:val="1"/>
        </w:rPr>
        <w:t xml:space="preserve"> </w:t>
      </w:r>
      <w:r>
        <w:t>tuberculosis</w:t>
      </w:r>
      <w:r>
        <w:rPr>
          <w:spacing w:val="-1"/>
        </w:rPr>
        <w:t xml:space="preserve"> </w:t>
      </w:r>
      <w:r>
        <w:t>and paracoccidioidomycosis.</w:t>
      </w:r>
    </w:p>
    <w:p w:rsidR="009B04D3" w:rsidRDefault="005237F4">
      <w:pPr>
        <w:pStyle w:val="Corpodetexto"/>
        <w:spacing w:line="274" w:lineRule="exact"/>
        <w:ind w:left="221"/>
        <w:jc w:val="both"/>
      </w:pPr>
      <w:r>
        <w:rPr>
          <w:b/>
        </w:rPr>
        <w:t>Keywords:</w:t>
      </w:r>
      <w:r>
        <w:rPr>
          <w:b/>
          <w:spacing w:val="-5"/>
        </w:rPr>
        <w:t xml:space="preserve"> </w:t>
      </w:r>
      <w:r>
        <w:t>Paracoccidioidomycosis;</w:t>
      </w:r>
      <w:r>
        <w:rPr>
          <w:spacing w:val="-4"/>
        </w:rPr>
        <w:t xml:space="preserve"> </w:t>
      </w:r>
      <w:r>
        <w:t>tuberculosis;</w:t>
      </w:r>
      <w:r>
        <w:rPr>
          <w:spacing w:val="-3"/>
        </w:rPr>
        <w:t xml:space="preserve"> </w:t>
      </w:r>
      <w:r>
        <w:t>misdiagnosis.</w:t>
      </w: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1062B">
      <w:pPr>
        <w:pStyle w:val="Corpodetexto"/>
        <w:spacing w:before="1"/>
        <w:rPr>
          <w:sz w:val="12"/>
        </w:rPr>
      </w:pPr>
      <w:r w:rsidRPr="0091062B">
        <w:pict>
          <v:rect id="_x0000_s1027" style="position:absolute;margin-left:85.1pt;margin-top:8.95pt;width:2in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9B04D3" w:rsidRDefault="005237F4">
      <w:pPr>
        <w:tabs>
          <w:tab w:val="left" w:pos="929"/>
        </w:tabs>
        <w:spacing w:before="38" w:line="244" w:lineRule="auto"/>
        <w:ind w:left="221" w:right="147"/>
        <w:jc w:val="both"/>
        <w:rPr>
          <w:sz w:val="20"/>
        </w:rPr>
      </w:pPr>
      <w:r>
        <w:rPr>
          <w:position w:val="11"/>
          <w:sz w:val="16"/>
        </w:rPr>
        <w:t>1</w:t>
      </w:r>
      <w:r>
        <w:rPr>
          <w:position w:val="11"/>
          <w:sz w:val="16"/>
        </w:rPr>
        <w:tab/>
      </w:r>
      <w:r>
        <w:rPr>
          <w:sz w:val="20"/>
        </w:rPr>
        <w:t>Programa de Pós-Graduação em Análises Clínicas da Universidade Estadual de Maringá, Maringá, PR.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Laboratório</w:t>
      </w:r>
      <w:r>
        <w:rPr>
          <w:spacing w:val="1"/>
          <w:sz w:val="20"/>
        </w:rPr>
        <w:t xml:space="preserve"> </w:t>
      </w:r>
      <w:r>
        <w:rPr>
          <w:sz w:val="20"/>
        </w:rPr>
        <w:t>de Micobactérias,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 Estadual de</w:t>
      </w:r>
      <w:r>
        <w:rPr>
          <w:spacing w:val="1"/>
          <w:sz w:val="20"/>
        </w:rPr>
        <w:t xml:space="preserve"> </w:t>
      </w:r>
      <w:r>
        <w:rPr>
          <w:sz w:val="20"/>
        </w:rPr>
        <w:t>Maringá.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>Médico</w:t>
      </w:r>
      <w:r>
        <w:rPr>
          <w:spacing w:val="50"/>
          <w:sz w:val="20"/>
        </w:rPr>
        <w:t xml:space="preserve"> </w:t>
      </w:r>
      <w:r>
        <w:rPr>
          <w:sz w:val="20"/>
        </w:rPr>
        <w:t>infectologista da Secretaria de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Maringá-Paraná.</w:t>
      </w:r>
      <w:r>
        <w:rPr>
          <w:spacing w:val="-3"/>
          <w:sz w:val="20"/>
        </w:rPr>
        <w:t xml:space="preserve"> </w:t>
      </w:r>
      <w:r>
        <w:rPr>
          <w:sz w:val="20"/>
          <w:vertAlign w:val="superscript"/>
        </w:rPr>
        <w:t>4</w:t>
      </w:r>
      <w:r>
        <w:rPr>
          <w:sz w:val="20"/>
        </w:rPr>
        <w:t>Disciplina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Micologia</w:t>
      </w:r>
      <w:r>
        <w:rPr>
          <w:spacing w:val="-4"/>
          <w:sz w:val="20"/>
        </w:rPr>
        <w:t xml:space="preserve"> </w:t>
      </w:r>
      <w:r>
        <w:rPr>
          <w:sz w:val="20"/>
        </w:rPr>
        <w:t>Médica, Universidade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Maringá,</w:t>
      </w:r>
      <w:r>
        <w:rPr>
          <w:spacing w:val="-2"/>
          <w:sz w:val="20"/>
        </w:rPr>
        <w:t xml:space="preserve"> </w:t>
      </w:r>
      <w:r>
        <w:rPr>
          <w:sz w:val="20"/>
        </w:rPr>
        <w:t>Maringá,</w:t>
      </w:r>
      <w:r>
        <w:rPr>
          <w:spacing w:val="-3"/>
          <w:sz w:val="20"/>
        </w:rPr>
        <w:t xml:space="preserve"> </w:t>
      </w:r>
      <w:r>
        <w:rPr>
          <w:sz w:val="20"/>
        </w:rPr>
        <w:t>PR.</w:t>
      </w:r>
    </w:p>
    <w:p w:rsidR="009B04D3" w:rsidRDefault="005237F4">
      <w:pPr>
        <w:ind w:left="221" w:right="144" w:firstLine="707"/>
        <w:jc w:val="both"/>
        <w:rPr>
          <w:sz w:val="20"/>
        </w:rPr>
      </w:pPr>
      <w:r>
        <w:rPr>
          <w:b/>
          <w:i/>
          <w:sz w:val="20"/>
        </w:rPr>
        <w:t>Endereço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correspondência: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Profa.</w:t>
      </w:r>
      <w:r>
        <w:rPr>
          <w:spacing w:val="1"/>
          <w:sz w:val="20"/>
        </w:rPr>
        <w:t xml:space="preserve"> </w:t>
      </w:r>
      <w:r>
        <w:rPr>
          <w:sz w:val="20"/>
        </w:rPr>
        <w:t>Dra.</w:t>
      </w:r>
      <w:r>
        <w:rPr>
          <w:spacing w:val="1"/>
          <w:sz w:val="20"/>
        </w:rPr>
        <w:t xml:space="preserve"> </w:t>
      </w:r>
      <w:r>
        <w:rPr>
          <w:sz w:val="20"/>
        </w:rPr>
        <w:t>Terezinha</w:t>
      </w:r>
      <w:r>
        <w:rPr>
          <w:spacing w:val="1"/>
          <w:sz w:val="20"/>
        </w:rPr>
        <w:t xml:space="preserve"> </w:t>
      </w:r>
      <w:r>
        <w:rPr>
          <w:sz w:val="20"/>
        </w:rPr>
        <w:t>Inez</w:t>
      </w:r>
      <w:r>
        <w:rPr>
          <w:spacing w:val="1"/>
          <w:sz w:val="20"/>
        </w:rPr>
        <w:t xml:space="preserve"> </w:t>
      </w:r>
      <w:r>
        <w:rPr>
          <w:sz w:val="20"/>
        </w:rPr>
        <w:t>Estivalet</w:t>
      </w:r>
      <w:r>
        <w:rPr>
          <w:spacing w:val="1"/>
          <w:sz w:val="20"/>
        </w:rPr>
        <w:t xml:space="preserve"> </w:t>
      </w:r>
      <w:r>
        <w:rPr>
          <w:sz w:val="20"/>
        </w:rPr>
        <w:t>Svidzinski.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Micologia Médica/Departamento de Análises Clínicas/UEM. Av. Colombo 5790, bloco J90 sala 11, CEP:</w:t>
      </w:r>
      <w:r>
        <w:rPr>
          <w:spacing w:val="1"/>
          <w:sz w:val="20"/>
        </w:rPr>
        <w:t xml:space="preserve"> </w:t>
      </w:r>
      <w:r>
        <w:rPr>
          <w:sz w:val="20"/>
        </w:rPr>
        <w:t>87020-900 -</w:t>
      </w:r>
      <w:r>
        <w:rPr>
          <w:spacing w:val="-2"/>
          <w:sz w:val="20"/>
        </w:rPr>
        <w:t xml:space="preserve"> </w:t>
      </w:r>
      <w:r>
        <w:rPr>
          <w:sz w:val="20"/>
        </w:rPr>
        <w:t>Maringá,</w:t>
      </w:r>
      <w:r>
        <w:rPr>
          <w:spacing w:val="1"/>
          <w:sz w:val="20"/>
        </w:rPr>
        <w:t xml:space="preserve"> </w:t>
      </w:r>
      <w:r>
        <w:rPr>
          <w:sz w:val="20"/>
        </w:rPr>
        <w:t>PR.</w:t>
      </w:r>
    </w:p>
    <w:p w:rsidR="009B04D3" w:rsidRDefault="005237F4">
      <w:pPr>
        <w:spacing w:line="229" w:lineRule="exact"/>
        <w:ind w:left="929"/>
        <w:jc w:val="both"/>
        <w:rPr>
          <w:sz w:val="20"/>
        </w:rPr>
      </w:pPr>
      <w:r>
        <w:rPr>
          <w:sz w:val="20"/>
        </w:rPr>
        <w:t>Tel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3261-4809;</w:t>
      </w:r>
      <w:r>
        <w:rPr>
          <w:spacing w:val="-1"/>
          <w:sz w:val="20"/>
        </w:rPr>
        <w:t xml:space="preserve"> </w:t>
      </w:r>
      <w:r>
        <w:rPr>
          <w:sz w:val="20"/>
        </w:rPr>
        <w:t>Fax:</w:t>
      </w:r>
      <w:r>
        <w:rPr>
          <w:spacing w:val="-2"/>
          <w:sz w:val="20"/>
        </w:rPr>
        <w:t xml:space="preserve"> </w:t>
      </w:r>
      <w:r>
        <w:rPr>
          <w:sz w:val="20"/>
        </w:rPr>
        <w:t>55 44-3261-4959.</w:t>
      </w:r>
    </w:p>
    <w:p w:rsidR="009B04D3" w:rsidRDefault="005237F4">
      <w:pPr>
        <w:spacing w:line="230" w:lineRule="exact"/>
        <w:ind w:left="929"/>
        <w:jc w:val="both"/>
        <w:rPr>
          <w:sz w:val="20"/>
        </w:rPr>
      </w:pPr>
      <w:r>
        <w:rPr>
          <w:sz w:val="20"/>
        </w:rPr>
        <w:t>e-mail:</w:t>
      </w:r>
      <w:r>
        <w:rPr>
          <w:spacing w:val="-9"/>
          <w:sz w:val="20"/>
        </w:rPr>
        <w:t xml:space="preserve"> </w:t>
      </w:r>
      <w:hyperlink r:id="rId26">
        <w:r>
          <w:rPr>
            <w:sz w:val="20"/>
          </w:rPr>
          <w:t>tiesvidzinski@uem.br</w:t>
        </w:r>
      </w:hyperlink>
    </w:p>
    <w:p w:rsidR="009B04D3" w:rsidRDefault="005237F4">
      <w:pPr>
        <w:pStyle w:val="Corpodetexto"/>
        <w:ind w:left="221" w:right="146" w:firstLine="708"/>
        <w:jc w:val="both"/>
      </w:pPr>
      <w:r>
        <w:t>Comitê Permanente de Ética em Pesquisa Envolvendo Seres Humanos. Registrado no</w:t>
      </w:r>
      <w:r>
        <w:rPr>
          <w:spacing w:val="1"/>
        </w:rPr>
        <w:t xml:space="preserve"> </w:t>
      </w:r>
      <w:r>
        <w:t>CONEP em 10/02/1998. Nº do Parecer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302/2006.</w:t>
      </w:r>
    </w:p>
    <w:p w:rsidR="009B04D3" w:rsidRDefault="005237F4">
      <w:pPr>
        <w:pStyle w:val="Corpodetexto"/>
        <w:ind w:left="929"/>
      </w:pPr>
      <w:r>
        <w:t>Suporte</w:t>
      </w:r>
      <w:r>
        <w:rPr>
          <w:spacing w:val="-3"/>
        </w:rPr>
        <w:t xml:space="preserve"> </w:t>
      </w:r>
      <w:r>
        <w:t>financeiro: Fundação</w:t>
      </w:r>
      <w:r>
        <w:rPr>
          <w:spacing w:val="-2"/>
        </w:rPr>
        <w:t xml:space="preserve"> </w:t>
      </w:r>
      <w:r>
        <w:t>Araucária.</w:t>
      </w:r>
      <w:r>
        <w:rPr>
          <w:spacing w:val="-2"/>
        </w:rPr>
        <w:t xml:space="preserve"> </w:t>
      </w:r>
      <w:r>
        <w:t>Processo nº:</w:t>
      </w:r>
      <w:r>
        <w:rPr>
          <w:spacing w:val="-1"/>
        </w:rPr>
        <w:t xml:space="preserve"> </w:t>
      </w:r>
      <w:r>
        <w:t>8843.</w:t>
      </w:r>
    </w:p>
    <w:p w:rsidR="009B04D3" w:rsidRDefault="009B04D3">
      <w:p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8"/>
        <w:rPr>
          <w:sz w:val="21"/>
        </w:rPr>
      </w:pPr>
    </w:p>
    <w:p w:rsidR="009B04D3" w:rsidRDefault="005237F4">
      <w:pPr>
        <w:pStyle w:val="Heading2"/>
        <w:spacing w:before="1"/>
      </w:pPr>
      <w:r>
        <w:t>INTRODUÇÃO</w:t>
      </w:r>
    </w:p>
    <w:p w:rsidR="009B04D3" w:rsidRDefault="009B04D3">
      <w:pPr>
        <w:pStyle w:val="Corpodetexto"/>
        <w:spacing w:before="6"/>
        <w:rPr>
          <w:b/>
          <w:sz w:val="23"/>
        </w:rPr>
      </w:pPr>
    </w:p>
    <w:p w:rsidR="009B04D3" w:rsidRDefault="005237F4">
      <w:pPr>
        <w:pStyle w:val="Corpodetexto"/>
        <w:spacing w:line="480" w:lineRule="auto"/>
        <w:ind w:left="221" w:right="146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217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1324895</wp:posOffset>
            </wp:positionV>
            <wp:extent cx="1520951" cy="1522475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Paracocidiodomicose (PCM) é uma micose sistêmica grave, importante problema de</w:t>
      </w:r>
      <w:r>
        <w:rPr>
          <w:spacing w:val="-57"/>
        </w:rPr>
        <w:t xml:space="preserve"> </w:t>
      </w:r>
      <w:r>
        <w:t>Saúde</w:t>
      </w:r>
      <w:r>
        <w:rPr>
          <w:spacing w:val="9"/>
        </w:rPr>
        <w:t xml:space="preserve"> </w:t>
      </w:r>
      <w:r>
        <w:t>Pública,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apresenta</w:t>
      </w:r>
      <w:r>
        <w:rPr>
          <w:spacing w:val="10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duas</w:t>
      </w:r>
      <w:r>
        <w:rPr>
          <w:spacing w:val="11"/>
        </w:rPr>
        <w:t xml:space="preserve"> </w:t>
      </w:r>
      <w:r>
        <w:t>principais</w:t>
      </w:r>
      <w:r>
        <w:rPr>
          <w:spacing w:val="10"/>
        </w:rPr>
        <w:t xml:space="preserve"> </w:t>
      </w:r>
      <w:r>
        <w:t>formas</w:t>
      </w:r>
      <w:r>
        <w:rPr>
          <w:spacing w:val="11"/>
        </w:rPr>
        <w:t xml:space="preserve"> </w:t>
      </w:r>
      <w:r>
        <w:t>clínicas:</w:t>
      </w:r>
      <w:r>
        <w:rPr>
          <w:spacing w:val="11"/>
        </w:rPr>
        <w:t xml:space="preserve"> </w:t>
      </w:r>
      <w:r>
        <w:t>aguda</w:t>
      </w:r>
      <w:r>
        <w:rPr>
          <w:spacing w:val="9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subaguda</w:t>
      </w:r>
      <w:r>
        <w:rPr>
          <w:spacing w:val="9"/>
        </w:rPr>
        <w:t xml:space="preserve"> </w:t>
      </w:r>
      <w:r>
        <w:t>(juvenil)</w:t>
      </w:r>
      <w:r>
        <w:rPr>
          <w:spacing w:val="-57"/>
        </w:rPr>
        <w:t xml:space="preserve"> </w:t>
      </w:r>
      <w:r>
        <w:t>e crônica (adulto).</w:t>
      </w:r>
      <w:r>
        <w:rPr>
          <w:spacing w:val="1"/>
        </w:rPr>
        <w:t xml:space="preserve"> </w:t>
      </w:r>
      <w:r>
        <w:t>A faixa etária mais acometida é entre 30 e 50 anos de idade, fase mais</w:t>
      </w:r>
      <w:r>
        <w:rPr>
          <w:spacing w:val="1"/>
        </w:rPr>
        <w:t xml:space="preserve"> </w:t>
      </w:r>
      <w:r>
        <w:t>produtiva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vida, e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dos casos são do</w:t>
      </w:r>
      <w:r>
        <w:rPr>
          <w:spacing w:val="2"/>
        </w:rPr>
        <w:t xml:space="preserve"> </w:t>
      </w:r>
      <w:r>
        <w:t>sexo masculino</w:t>
      </w:r>
      <w:r>
        <w:rPr>
          <w:vertAlign w:val="superscript"/>
        </w:rPr>
        <w:t>(1)</w:t>
      </w:r>
      <w:r>
        <w:t>.</w:t>
      </w:r>
    </w:p>
    <w:p w:rsidR="009B04D3" w:rsidRDefault="005237F4">
      <w:pPr>
        <w:pStyle w:val="Corpodetexto"/>
        <w:spacing w:before="1" w:line="480" w:lineRule="auto"/>
        <w:ind w:left="221" w:right="146" w:firstLine="708"/>
        <w:jc w:val="right"/>
      </w:pPr>
      <w:r>
        <w:t>A</w:t>
      </w:r>
      <w:r>
        <w:rPr>
          <w:spacing w:val="8"/>
        </w:rPr>
        <w:t xml:space="preserve"> </w:t>
      </w:r>
      <w:r>
        <w:t>mortalidade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PCM</w:t>
      </w:r>
      <w:r>
        <w:rPr>
          <w:spacing w:val="12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alta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estudos</w:t>
      </w:r>
      <w:r>
        <w:rPr>
          <w:spacing w:val="9"/>
        </w:rPr>
        <w:t xml:space="preserve"> </w:t>
      </w:r>
      <w:r>
        <w:t>apontam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doença</w:t>
      </w:r>
      <w:r>
        <w:rPr>
          <w:spacing w:val="11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oitava</w:t>
      </w:r>
      <w:r>
        <w:rPr>
          <w:spacing w:val="8"/>
        </w:rPr>
        <w:t xml:space="preserve"> </w:t>
      </w:r>
      <w:r>
        <w:t>causa</w:t>
      </w:r>
      <w:r>
        <w:rPr>
          <w:spacing w:val="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óbito</w:t>
      </w:r>
      <w:r>
        <w:rPr>
          <w:spacing w:val="40"/>
        </w:rPr>
        <w:t xml:space="preserve"> </w:t>
      </w:r>
      <w:r>
        <w:t>dentre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doenças</w:t>
      </w:r>
      <w:r>
        <w:rPr>
          <w:spacing w:val="43"/>
        </w:rPr>
        <w:t xml:space="preserve"> </w:t>
      </w:r>
      <w:r>
        <w:t>infecciosas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parasitárias</w:t>
      </w:r>
      <w:r>
        <w:rPr>
          <w:spacing w:val="42"/>
        </w:rPr>
        <w:t xml:space="preserve"> </w:t>
      </w:r>
      <w:r>
        <w:t>predominantemente</w:t>
      </w:r>
      <w:r>
        <w:rPr>
          <w:spacing w:val="39"/>
        </w:rPr>
        <w:t xml:space="preserve"> </w:t>
      </w:r>
      <w:r>
        <w:t>crônicas</w:t>
      </w:r>
      <w:r>
        <w:rPr>
          <w:spacing w:val="41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Brasil</w:t>
      </w:r>
      <w:r>
        <w:rPr>
          <w:vertAlign w:val="superscript"/>
        </w:rPr>
        <w:t>(1)</w:t>
      </w:r>
      <w:r>
        <w:rPr>
          <w:spacing w:val="-57"/>
        </w:rPr>
        <w:t xml:space="preserve"> </w:t>
      </w:r>
      <w:r>
        <w:t>sendo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Paraná</w:t>
      </w:r>
      <w:r>
        <w:rPr>
          <w:spacing w:val="30"/>
        </w:rPr>
        <w:t xml:space="preserve"> </w:t>
      </w:r>
      <w:r>
        <w:t>classificada</w:t>
      </w:r>
      <w:r>
        <w:rPr>
          <w:spacing w:val="32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quinto</w:t>
      </w:r>
      <w:r>
        <w:rPr>
          <w:spacing w:val="31"/>
        </w:rPr>
        <w:t xml:space="preserve"> </w:t>
      </w:r>
      <w:r>
        <w:t>lugar</w:t>
      </w:r>
      <w:r>
        <w:rPr>
          <w:spacing w:val="32"/>
        </w:rPr>
        <w:t xml:space="preserve"> </w:t>
      </w:r>
      <w:r>
        <w:t>nesse</w:t>
      </w:r>
      <w:r>
        <w:rPr>
          <w:spacing w:val="32"/>
        </w:rPr>
        <w:t xml:space="preserve"> </w:t>
      </w:r>
      <w:r>
        <w:t>grupo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doenças.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índice</w:t>
      </w:r>
      <w:r>
        <w:rPr>
          <w:spacing w:val="3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mortalidade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considerável,</w:t>
      </w:r>
      <w:r>
        <w:rPr>
          <w:spacing w:val="-2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documentadas</w:t>
      </w:r>
      <w:r>
        <w:rPr>
          <w:spacing w:val="-1"/>
        </w:rPr>
        <w:t xml:space="preserve"> </w:t>
      </w:r>
      <w:r>
        <w:t>taxas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3,48</w:t>
      </w:r>
      <w:r>
        <w:rPr>
          <w:spacing w:val="-2"/>
        </w:rPr>
        <w:t xml:space="preserve"> </w:t>
      </w:r>
      <w:r>
        <w:t>mortes/milhão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habitantes</w:t>
      </w:r>
      <w:r>
        <w:rPr>
          <w:vertAlign w:val="superscript"/>
        </w:rPr>
        <w:t>(2)</w:t>
      </w:r>
      <w:r>
        <w:t>.</w:t>
      </w:r>
    </w:p>
    <w:p w:rsidR="009B04D3" w:rsidRDefault="005237F4">
      <w:pPr>
        <w:pStyle w:val="Corpodetexto"/>
        <w:spacing w:line="480" w:lineRule="auto"/>
        <w:ind w:left="221" w:right="143" w:firstLine="708"/>
        <w:jc w:val="both"/>
      </w:pPr>
      <w:r>
        <w:t>Na clínica, o diagnóstico de PCM é considerado simples, porém o grande número de</w:t>
      </w:r>
      <w:r>
        <w:rPr>
          <w:spacing w:val="1"/>
        </w:rPr>
        <w:t xml:space="preserve"> </w:t>
      </w:r>
      <w:r>
        <w:t>outras afecções com as quais pode ser confundida acaba dificultando um pouco. A forma</w:t>
      </w:r>
      <w:r>
        <w:rPr>
          <w:spacing w:val="1"/>
        </w:rPr>
        <w:t xml:space="preserve"> </w:t>
      </w:r>
      <w:r>
        <w:t>crônica exige diagnóstico diferencial com doenças que envolvem as mucosas como câncer,</w:t>
      </w:r>
      <w:r>
        <w:rPr>
          <w:spacing w:val="1"/>
        </w:rPr>
        <w:t xml:space="preserve"> </w:t>
      </w:r>
      <w:r>
        <w:t>leishmaniose cutâneo-mucosa, sífilis secundária</w:t>
      </w:r>
      <w:r>
        <w:rPr>
          <w:spacing w:val="1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terciária, sarcoidose, histoplasmose</w:t>
      </w:r>
      <w:r>
        <w:rPr>
          <w:vertAlign w:val="superscript"/>
        </w:rPr>
        <w:t>(2-4)</w:t>
      </w:r>
      <w:r>
        <w:t>.</w:t>
      </w:r>
      <w:r>
        <w:rPr>
          <w:spacing w:val="1"/>
        </w:rPr>
        <w:t xml:space="preserve"> </w:t>
      </w:r>
      <w:r>
        <w:t>No entanto, grande atenção deve ser dada a tuberculose (TB) devido</w:t>
      </w:r>
      <w:r>
        <w:rPr>
          <w:spacing w:val="60"/>
        </w:rPr>
        <w:t xml:space="preserve"> </w:t>
      </w:r>
      <w:r>
        <w:t>à sobreposição da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epidemiológica.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coexistir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freqüência aproximada de 5,5 a 14,4% dos casos</w:t>
      </w:r>
      <w:r>
        <w:rPr>
          <w:vertAlign w:val="superscript"/>
        </w:rPr>
        <w:t>(5,</w:t>
      </w:r>
      <w:r>
        <w:t xml:space="preserve"> </w:t>
      </w:r>
      <w:r>
        <w:rPr>
          <w:vertAlign w:val="superscript"/>
        </w:rPr>
        <w:t>6)</w:t>
      </w:r>
      <w:r>
        <w:t>. A problemática maior é a própria</w:t>
      </w:r>
      <w:r>
        <w:rPr>
          <w:spacing w:val="1"/>
        </w:rPr>
        <w:t xml:space="preserve"> </w:t>
      </w:r>
      <w:r>
        <w:t>indicação do tratamento empírico anti-TB uma vez que a sensibilidade da baciloscopia para</w:t>
      </w:r>
      <w:r>
        <w:rPr>
          <w:spacing w:val="1"/>
        </w:rPr>
        <w:t xml:space="preserve"> </w:t>
      </w:r>
      <w:r>
        <w:t>TB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(varia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80%)</w:t>
      </w:r>
      <w:r>
        <w:rPr>
          <w:vertAlign w:val="superscript"/>
        </w:rPr>
        <w:t>(7)</w:t>
      </w:r>
      <w:r>
        <w:t>.</w:t>
      </w:r>
    </w:p>
    <w:p w:rsidR="009B04D3" w:rsidRDefault="005237F4">
      <w:pPr>
        <w:pStyle w:val="Corpodetexto"/>
        <w:spacing w:line="480" w:lineRule="auto"/>
        <w:ind w:left="221" w:right="146" w:firstLine="708"/>
        <w:jc w:val="both"/>
      </w:pPr>
      <w:r>
        <w:t>Neste relato, o diagnóstico de PCM ocorreu tardiamente, em função da implantação de</w:t>
      </w:r>
      <w:r>
        <w:rPr>
          <w:spacing w:val="-57"/>
        </w:rPr>
        <w:t xml:space="preserve"> </w:t>
      </w:r>
      <w:r>
        <w:t>um projeto de pesquisa, por meio de técnicas simples de visualização do fungo em escarro,</w:t>
      </w:r>
      <w:r>
        <w:rPr>
          <w:spacing w:val="1"/>
        </w:rPr>
        <w:t xml:space="preserve"> </w:t>
      </w:r>
      <w:r>
        <w:t>após aproximadamente 15 anos de investigação, diagnósticos e tratamentos equivocados para</w:t>
      </w:r>
      <w:r>
        <w:rPr>
          <w:spacing w:val="1"/>
        </w:rPr>
        <w:t xml:space="preserve"> </w:t>
      </w:r>
      <w:r>
        <w:t>TB.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8"/>
        <w:rPr>
          <w:sz w:val="21"/>
        </w:rPr>
      </w:pPr>
    </w:p>
    <w:p w:rsidR="009B04D3" w:rsidRDefault="005237F4">
      <w:pPr>
        <w:pStyle w:val="Heading2"/>
        <w:spacing w:before="1"/>
      </w:pPr>
      <w:r>
        <w:t>RELATO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</w:t>
      </w:r>
    </w:p>
    <w:p w:rsidR="009B04D3" w:rsidRDefault="009B04D3">
      <w:pPr>
        <w:pStyle w:val="Corpodetexto"/>
        <w:spacing w:before="6"/>
        <w:rPr>
          <w:b/>
          <w:sz w:val="23"/>
        </w:rPr>
      </w:pP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268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1324895</wp:posOffset>
            </wp:positionV>
            <wp:extent cx="1520951" cy="1522475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Homem de 74 anos, portador de Diabetes Mellitos insulino-dependente em tratamento,</w:t>
      </w:r>
      <w:r>
        <w:rPr>
          <w:spacing w:val="-57"/>
        </w:rPr>
        <w:t xml:space="preserve"> </w:t>
      </w:r>
      <w:r>
        <w:t>diagnóstico de doença pulmonar obstrutiva crônica há 15 anos e quadro de depressão. História</w:t>
      </w:r>
      <w:r>
        <w:rPr>
          <w:spacing w:val="-57"/>
        </w:rPr>
        <w:t xml:space="preserve"> </w:t>
      </w:r>
      <w:r>
        <w:t>de tabagismo e etilismo por cerca de 30 anos. Residiu em região de Mirandópolis, interior do</w:t>
      </w:r>
      <w:r>
        <w:rPr>
          <w:spacing w:val="1"/>
        </w:rPr>
        <w:t xml:space="preserve"> </w:t>
      </w:r>
      <w:r>
        <w:t>estado de São Paulo até aproximadamente os 20 anos de idade. Como ocupação principal foi</w:t>
      </w:r>
      <w:r>
        <w:rPr>
          <w:spacing w:val="1"/>
        </w:rPr>
        <w:t xml:space="preserve"> </w:t>
      </w:r>
      <w:r>
        <w:t>motorista de caminhão, transportando agrotóxicos por mais de 30 anos. Há 15 anos queixava</w:t>
      </w:r>
      <w:r>
        <w:rPr>
          <w:spacing w:val="1"/>
        </w:rPr>
        <w:t xml:space="preserve"> </w:t>
      </w:r>
      <w:r>
        <w:t>de dor torácica e tosse produtiva crônica, além de dispnéia progressiva aos pequenos e médios</w:t>
      </w:r>
      <w:r>
        <w:rPr>
          <w:spacing w:val="-57"/>
        </w:rPr>
        <w:t xml:space="preserve"> </w:t>
      </w:r>
      <w:r>
        <w:t>esforços. Na época, foram realizadas inúmeras baciloscopias de escarro, todas negativas,</w:t>
      </w:r>
      <w:r>
        <w:rPr>
          <w:spacing w:val="1"/>
        </w:rPr>
        <w:t xml:space="preserve"> </w:t>
      </w:r>
      <w:r>
        <w:t>vários exames radiológicos de tórax mostravam infiltrado pulmonar, com derrame pleural à</w:t>
      </w:r>
      <w:r>
        <w:rPr>
          <w:spacing w:val="1"/>
        </w:rPr>
        <w:t xml:space="preserve"> </w:t>
      </w:r>
      <w:r>
        <w:t>esquerda em algumas situações.</w:t>
      </w:r>
    </w:p>
    <w:p w:rsidR="009B04D3" w:rsidRDefault="005237F4">
      <w:pPr>
        <w:pStyle w:val="Corpodetexto"/>
        <w:spacing w:before="1" w:line="480" w:lineRule="auto"/>
        <w:ind w:left="221" w:right="143" w:firstLine="707"/>
        <w:jc w:val="both"/>
      </w:pPr>
      <w:r>
        <w:t>Recebeu tratamento empírico para TB por duas ocasiões: há 15 anos, no início da</w:t>
      </w:r>
      <w:r>
        <w:rPr>
          <w:spacing w:val="1"/>
        </w:rPr>
        <w:t xml:space="preserve"> </w:t>
      </w:r>
      <w:r>
        <w:t>história e recentemente, uma vez que as imagens ao Raio X de tórax se mantinham com</w:t>
      </w:r>
      <w:r>
        <w:rPr>
          <w:spacing w:val="1"/>
        </w:rPr>
        <w:t xml:space="preserve"> </w:t>
      </w:r>
      <w:r>
        <w:t>infiltração em ápice bilateral. Nessa ocasião a pesquisa de BAAR manteve-se negativa apesar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reação de</w:t>
      </w:r>
      <w:r>
        <w:rPr>
          <w:spacing w:val="-1"/>
        </w:rPr>
        <w:t xml:space="preserve"> </w:t>
      </w:r>
      <w:r>
        <w:t>PPD</w:t>
      </w:r>
      <w:r>
        <w:rPr>
          <w:spacing w:val="-1"/>
        </w:rPr>
        <w:t xml:space="preserve"> </w:t>
      </w:r>
      <w:r>
        <w:t>forte, igual a</w:t>
      </w:r>
      <w:r>
        <w:rPr>
          <w:spacing w:val="-1"/>
        </w:rPr>
        <w:t xml:space="preserve"> </w:t>
      </w:r>
      <w:r>
        <w:t>10mm.</w:t>
      </w: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t>Este tratamento não resultou em melhora, ao contrário, houve piora do estado geral do</w:t>
      </w:r>
      <w:r>
        <w:rPr>
          <w:spacing w:val="1"/>
        </w:rPr>
        <w:t xml:space="preserve"> </w:t>
      </w:r>
      <w:r>
        <w:t>paciente, emagrecimento e permanência das imagens pulmonares, mesmo com o tratamento</w:t>
      </w:r>
      <w:r>
        <w:rPr>
          <w:spacing w:val="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TB.</w:t>
      </w:r>
      <w:r>
        <w:rPr>
          <w:spacing w:val="24"/>
        </w:rPr>
        <w:t xml:space="preserve"> </w:t>
      </w:r>
      <w:r>
        <w:t>Somente</w:t>
      </w:r>
      <w:r>
        <w:rPr>
          <w:spacing w:val="23"/>
        </w:rPr>
        <w:t xml:space="preserve"> </w:t>
      </w:r>
      <w:r>
        <w:t>nesta</w:t>
      </w:r>
      <w:r>
        <w:rPr>
          <w:spacing w:val="23"/>
        </w:rPr>
        <w:t xml:space="preserve"> </w:t>
      </w:r>
      <w:r>
        <w:t>fase,</w:t>
      </w:r>
      <w:r>
        <w:rPr>
          <w:spacing w:val="24"/>
        </w:rPr>
        <w:t xml:space="preserve"> </w:t>
      </w:r>
      <w:r>
        <w:t>amostras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escarro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sangue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paciente</w:t>
      </w:r>
      <w:r>
        <w:rPr>
          <w:spacing w:val="23"/>
        </w:rPr>
        <w:t xml:space="preserve"> </w:t>
      </w:r>
      <w:r>
        <w:t>foram</w:t>
      </w:r>
      <w:r>
        <w:rPr>
          <w:spacing w:val="24"/>
        </w:rPr>
        <w:t xml:space="preserve"> </w:t>
      </w:r>
      <w:r>
        <w:t>incluídas</w:t>
      </w:r>
      <w:r>
        <w:rPr>
          <w:spacing w:val="24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projeto do laboratório de</w:t>
      </w:r>
      <w:r>
        <w:rPr>
          <w:spacing w:val="-1"/>
        </w:rPr>
        <w:t xml:space="preserve"> </w:t>
      </w:r>
      <w:r>
        <w:t>micologia</w:t>
      </w:r>
      <w:r>
        <w:rPr>
          <w:spacing w:val="-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480" w:lineRule="auto"/>
        <w:ind w:left="221" w:right="145" w:firstLine="708"/>
        <w:jc w:val="both"/>
      </w:pPr>
      <w:r>
        <w:t>Cinco</w:t>
      </w:r>
      <w:r>
        <w:rPr>
          <w:spacing w:val="1"/>
        </w:rPr>
        <w:t xml:space="preserve"> </w:t>
      </w:r>
      <w:r>
        <w:t>amostras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escarro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analisadas,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exibiram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fúngicas</w:t>
      </w:r>
      <w:r>
        <w:rPr>
          <w:spacing w:val="1"/>
        </w:rPr>
        <w:t xml:space="preserve"> </w:t>
      </w:r>
      <w:r>
        <w:t>compatíveis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i/>
        </w:rPr>
        <w:t>Paracoccidioides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rPr>
          <w:i/>
          <w:spacing w:val="1"/>
        </w:rPr>
        <w:t xml:space="preserve"> </w:t>
      </w:r>
      <w:r>
        <w:t>(Figura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achados</w:t>
      </w:r>
      <w:r>
        <w:rPr>
          <w:spacing w:val="1"/>
        </w:rPr>
        <w:t xml:space="preserve"> </w:t>
      </w:r>
      <w:r>
        <w:t>foram</w:t>
      </w:r>
      <w:r>
        <w:rPr>
          <w:spacing w:val="-58"/>
        </w:rPr>
        <w:t xml:space="preserve"> </w:t>
      </w:r>
      <w:r>
        <w:t>confirmados pela técnica de impregnação pela metenamina-prata, segundo Gomori-Grocott,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esfregaços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escarro</w:t>
      </w:r>
      <w:r>
        <w:rPr>
          <w:spacing w:val="1"/>
        </w:rPr>
        <w:t xml:space="preserve"> </w:t>
      </w:r>
      <w:r>
        <w:t>(Figura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Imunodifusão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Dupla</w:t>
      </w:r>
      <w:r>
        <w:rPr>
          <w:vertAlign w:val="superscript"/>
        </w:rPr>
        <w:t>(8)</w:t>
      </w:r>
      <w:r>
        <w:t>,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sorológico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rotina,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negativo,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sensibilidade</w:t>
      </w:r>
      <w:r>
        <w:rPr>
          <w:spacing w:val="-57"/>
        </w:rPr>
        <w:t xml:space="preserve"> </w:t>
      </w:r>
      <w:r>
        <w:t>ELISA</w:t>
      </w:r>
      <w:r>
        <w:rPr>
          <w:vertAlign w:val="superscript"/>
        </w:rPr>
        <w:t>(9)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Western blot</w:t>
      </w:r>
      <w:r>
        <w:rPr>
          <w:vertAlign w:val="superscript"/>
        </w:rPr>
        <w:t>(10)</w:t>
      </w:r>
      <w:r>
        <w:rPr>
          <w:spacing w:val="-1"/>
        </w:rPr>
        <w:t xml:space="preserve"> </w:t>
      </w:r>
      <w:r>
        <w:t>(Figura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foram positivos.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Corpodetexto"/>
        <w:ind w:left="265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672454" cy="1942909"/>
            <wp:effectExtent l="0" t="0" r="0" b="0"/>
            <wp:docPr id="5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454" cy="194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3" w:rsidRDefault="009B04D3">
      <w:pPr>
        <w:pStyle w:val="Corpodetexto"/>
        <w:rPr>
          <w:sz w:val="15"/>
        </w:rPr>
      </w:pPr>
    </w:p>
    <w:p w:rsidR="009B04D3" w:rsidRDefault="005237F4">
      <w:pPr>
        <w:pStyle w:val="Corpodetexto"/>
        <w:spacing w:before="90" w:after="6"/>
        <w:ind w:left="221" w:right="146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320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-382746</wp:posOffset>
            </wp:positionV>
            <wp:extent cx="1520951" cy="1522475"/>
            <wp:effectExtent l="0" t="0" r="0" b="0"/>
            <wp:wrapNone/>
            <wp:docPr id="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Figura 1- </w:t>
      </w:r>
      <w:r>
        <w:t>Exame micológico direto de amostras de escarro fluidificadas com dithioerythritol</w:t>
      </w:r>
      <w:r>
        <w:rPr>
          <w:spacing w:val="1"/>
        </w:rPr>
        <w:t xml:space="preserve"> </w:t>
      </w:r>
      <w:r>
        <w:t>(Sigma®</w:t>
      </w:r>
      <w:r>
        <w:rPr>
          <w:spacing w:val="1"/>
        </w:rPr>
        <w:t xml:space="preserve"> </w:t>
      </w:r>
      <w:r>
        <w:t>D-8161)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preparadas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fresco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tinta</w:t>
      </w:r>
      <w:r>
        <w:rPr>
          <w:spacing w:val="1"/>
        </w:rPr>
        <w:t xml:space="preserve"> </w:t>
      </w:r>
      <w:r>
        <w:t>QuinK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KOH</w:t>
      </w:r>
      <w:r>
        <w:rPr>
          <w:spacing w:val="1"/>
        </w:rPr>
        <w:t xml:space="preserve"> </w:t>
      </w:r>
      <w:r>
        <w:t>20%</w:t>
      </w:r>
      <w:r>
        <w:rPr>
          <w:spacing w:val="60"/>
        </w:rPr>
        <w:t xml:space="preserve"> </w:t>
      </w:r>
      <w:r>
        <w:t>evidenciando</w:t>
      </w:r>
      <w:r>
        <w:rPr>
          <w:spacing w:val="1"/>
        </w:rPr>
        <w:t xml:space="preserve"> </w:t>
      </w:r>
      <w:r>
        <w:t>estruturas</w:t>
      </w:r>
      <w:r>
        <w:rPr>
          <w:spacing w:val="-1"/>
        </w:rPr>
        <w:t xml:space="preserve"> </w:t>
      </w:r>
      <w:r>
        <w:t xml:space="preserve">compatíveis com </w:t>
      </w:r>
      <w:r>
        <w:rPr>
          <w:i/>
        </w:rPr>
        <w:t>P.</w:t>
      </w:r>
      <w:r>
        <w:rPr>
          <w:i/>
          <w:spacing w:val="-1"/>
        </w:rPr>
        <w:t xml:space="preserve"> </w:t>
      </w:r>
      <w:r>
        <w:rPr>
          <w:i/>
        </w:rPr>
        <w:t xml:space="preserve">brasiliensis </w:t>
      </w:r>
      <w:r>
        <w:t>em aumento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40X.</w:t>
      </w:r>
    </w:p>
    <w:p w:rsidR="009B04D3" w:rsidRDefault="005237F4">
      <w:pPr>
        <w:pStyle w:val="Corpodetexto"/>
        <w:ind w:left="262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696776" cy="1975103"/>
            <wp:effectExtent l="0" t="0" r="0" b="0"/>
            <wp:docPr id="6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776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3" w:rsidRDefault="005237F4">
      <w:pPr>
        <w:spacing w:before="1" w:after="8"/>
        <w:ind w:left="221" w:right="147"/>
        <w:jc w:val="both"/>
        <w:rPr>
          <w:sz w:val="24"/>
        </w:rPr>
      </w:pPr>
      <w:r>
        <w:rPr>
          <w:b/>
          <w:sz w:val="24"/>
        </w:rPr>
        <w:t xml:space="preserve">Figura 2 - </w:t>
      </w:r>
      <w:r>
        <w:rPr>
          <w:i/>
          <w:sz w:val="24"/>
        </w:rPr>
        <w:t xml:space="preserve">P. brasiliensis </w:t>
      </w:r>
      <w:r>
        <w:rPr>
          <w:sz w:val="24"/>
        </w:rPr>
        <w:t>em esfregaço de escarro corado pela técnica de Gomori-Grocott em</w:t>
      </w:r>
      <w:r>
        <w:rPr>
          <w:spacing w:val="1"/>
          <w:sz w:val="24"/>
        </w:rPr>
        <w:t xml:space="preserve"> </w:t>
      </w:r>
      <w:r>
        <w:rPr>
          <w:sz w:val="24"/>
        </w:rPr>
        <w:t>aumento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40X.</w:t>
      </w:r>
    </w:p>
    <w:p w:rsidR="009B04D3" w:rsidRDefault="005237F4">
      <w:pPr>
        <w:pStyle w:val="Corpodetexto"/>
        <w:ind w:left="403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901654" cy="2128647"/>
            <wp:effectExtent l="0" t="0" r="0" b="0"/>
            <wp:docPr id="6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54" cy="212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3" w:rsidRDefault="005237F4">
      <w:pPr>
        <w:pStyle w:val="Corpodetexto"/>
        <w:spacing w:before="8"/>
        <w:ind w:left="221" w:right="147"/>
        <w:jc w:val="both"/>
      </w:pPr>
      <w:r>
        <w:rPr>
          <w:b/>
        </w:rPr>
        <w:t xml:space="preserve">Figura 3 – </w:t>
      </w:r>
      <w:r>
        <w:t xml:space="preserve">Resultados da sorologia por </w:t>
      </w:r>
      <w:r>
        <w:rPr>
          <w:i/>
        </w:rPr>
        <w:t xml:space="preserve">Western blot </w:t>
      </w:r>
      <w:r>
        <w:t>realizada para confirmação do caso:</w:t>
      </w:r>
      <w:r>
        <w:rPr>
          <w:spacing w:val="1"/>
        </w:rPr>
        <w:t xml:space="preserve"> </w:t>
      </w:r>
      <w:r>
        <w:t>Linha</w:t>
      </w:r>
      <w:r>
        <w:rPr>
          <w:spacing w:val="1"/>
        </w:rPr>
        <w:t xml:space="preserve"> </w:t>
      </w:r>
      <w:r>
        <w:t>(+):</w:t>
      </w:r>
      <w:r>
        <w:rPr>
          <w:spacing w:val="1"/>
        </w:rPr>
        <w:t xml:space="preserve"> </w:t>
      </w:r>
      <w:r>
        <w:t>soro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revelando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anticorpos</w:t>
      </w:r>
      <w:r>
        <w:rPr>
          <w:spacing w:val="1"/>
        </w:rPr>
        <w:t xml:space="preserve"> </w:t>
      </w:r>
      <w:r>
        <w:t>produzidos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componente de 43KDa;</w:t>
      </w:r>
      <w:r>
        <w:rPr>
          <w:spacing w:val="1"/>
        </w:rPr>
        <w:t xml:space="preserve"> </w:t>
      </w:r>
      <w:r>
        <w:t>Linha (-):</w:t>
      </w:r>
      <w:r>
        <w:rPr>
          <w:spacing w:val="1"/>
        </w:rPr>
        <w:t xml:space="preserve"> </w:t>
      </w:r>
      <w:r>
        <w:t>soro controle negativo;</w:t>
      </w:r>
      <w:r>
        <w:rPr>
          <w:spacing w:val="1"/>
        </w:rPr>
        <w:t xml:space="preserve"> </w:t>
      </w:r>
      <w:r>
        <w:t>Linha</w:t>
      </w:r>
      <w:r>
        <w:rPr>
          <w:spacing w:val="1"/>
        </w:rPr>
        <w:t xml:space="preserve"> </w:t>
      </w:r>
      <w:r>
        <w:t>(PM):</w:t>
      </w:r>
      <w:r>
        <w:rPr>
          <w:spacing w:val="1"/>
        </w:rPr>
        <w:t xml:space="preserve"> </w:t>
      </w:r>
      <w:r>
        <w:t>padrão de pesos</w:t>
      </w:r>
      <w:r>
        <w:rPr>
          <w:spacing w:val="1"/>
        </w:rPr>
        <w:t xml:space="preserve"> </w:t>
      </w:r>
      <w:r>
        <w:t>moleculares.</w:t>
      </w:r>
    </w:p>
    <w:p w:rsidR="009B04D3" w:rsidRDefault="009B04D3">
      <w:pPr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8"/>
        <w:rPr>
          <w:sz w:val="21"/>
        </w:rPr>
      </w:pPr>
    </w:p>
    <w:p w:rsidR="009B04D3" w:rsidRDefault="005237F4">
      <w:pPr>
        <w:pStyle w:val="Heading2"/>
        <w:spacing w:before="1"/>
      </w:pPr>
      <w:r>
        <w:t>DISCUSSÃO</w:t>
      </w:r>
    </w:p>
    <w:p w:rsidR="009B04D3" w:rsidRDefault="009B04D3">
      <w:pPr>
        <w:pStyle w:val="Corpodetexto"/>
        <w:spacing w:before="6"/>
        <w:rPr>
          <w:b/>
          <w:sz w:val="23"/>
        </w:rPr>
      </w:pPr>
    </w:p>
    <w:p w:rsidR="009B04D3" w:rsidRDefault="005237F4">
      <w:pPr>
        <w:pStyle w:val="Corpodetexto"/>
        <w:spacing w:line="480" w:lineRule="auto"/>
        <w:ind w:left="221" w:right="145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371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1324895</wp:posOffset>
            </wp:positionV>
            <wp:extent cx="1520951" cy="1522475"/>
            <wp:effectExtent l="0" t="0" r="0" b="0"/>
            <wp:wrapNone/>
            <wp:docPr id="6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45"/>
        </w:rPr>
        <w:t xml:space="preserve"> </w:t>
      </w:r>
      <w:r>
        <w:t>combinação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PCM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TB</w:t>
      </w:r>
      <w:r>
        <w:rPr>
          <w:spacing w:val="46"/>
        </w:rPr>
        <w:t xml:space="preserve"> </w:t>
      </w:r>
      <w:r>
        <w:t>é</w:t>
      </w:r>
      <w:r>
        <w:rPr>
          <w:spacing w:val="44"/>
        </w:rPr>
        <w:t xml:space="preserve"> </w:t>
      </w:r>
      <w:r>
        <w:t>reconhecida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longa</w:t>
      </w:r>
      <w:r>
        <w:rPr>
          <w:spacing w:val="44"/>
        </w:rPr>
        <w:t xml:space="preserve"> </w:t>
      </w:r>
      <w:r>
        <w:t>data</w:t>
      </w:r>
      <w:r>
        <w:rPr>
          <w:vertAlign w:val="superscript"/>
        </w:rPr>
        <w:t>(11)</w:t>
      </w:r>
      <w:r>
        <w:t>,</w:t>
      </w:r>
      <w:r>
        <w:rPr>
          <w:spacing w:val="45"/>
        </w:rPr>
        <w:t xml:space="preserve"> </w:t>
      </w:r>
      <w:r>
        <w:t>podendo</w:t>
      </w:r>
      <w:r>
        <w:rPr>
          <w:spacing w:val="45"/>
        </w:rPr>
        <w:t xml:space="preserve"> </w:t>
      </w:r>
      <w:r>
        <w:t>ocorrer</w:t>
      </w:r>
      <w:r>
        <w:rPr>
          <w:spacing w:val="4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forma simultânea ou seqüencial. O diagnóstico equivocado é raro em pacientes atendidos por</w:t>
      </w:r>
      <w:r>
        <w:rPr>
          <w:spacing w:val="1"/>
        </w:rPr>
        <w:t xml:space="preserve"> </w:t>
      </w:r>
      <w:r>
        <w:t>profissionais experientes, mais comum nas fases iniciais da doença, período em que os sinais</w:t>
      </w:r>
      <w:r>
        <w:rPr>
          <w:spacing w:val="1"/>
        </w:rPr>
        <w:t xml:space="preserve"> </w:t>
      </w:r>
      <w:r>
        <w:t>clínicos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radiológicos, nem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permitem</w:t>
      </w:r>
      <w:r>
        <w:rPr>
          <w:spacing w:val="-1"/>
        </w:rPr>
        <w:t xml:space="preserve"> </w:t>
      </w:r>
      <w:r>
        <w:t>clara</w:t>
      </w:r>
      <w:r>
        <w:rPr>
          <w:spacing w:val="-1"/>
        </w:rPr>
        <w:t xml:space="preserve"> </w:t>
      </w:r>
      <w:r>
        <w:t>distinção</w:t>
      </w:r>
      <w:r>
        <w:rPr>
          <w:spacing w:val="-1"/>
        </w:rPr>
        <w:t xml:space="preserve"> </w:t>
      </w:r>
      <w:r>
        <w:t>entre as doenças</w:t>
      </w:r>
      <w:r>
        <w:rPr>
          <w:vertAlign w:val="superscript"/>
        </w:rPr>
        <w:t>(5)</w:t>
      </w:r>
      <w:r>
        <w:t>.</w:t>
      </w:r>
    </w:p>
    <w:p w:rsidR="009B04D3" w:rsidRDefault="005237F4">
      <w:pPr>
        <w:pStyle w:val="Corpodetexto"/>
        <w:spacing w:before="1" w:line="480" w:lineRule="auto"/>
        <w:ind w:left="221" w:right="146" w:firstLine="708"/>
        <w:jc w:val="both"/>
      </w:pPr>
      <w:r>
        <w:t>A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fungo</w:t>
      </w:r>
      <w:r>
        <w:rPr>
          <w:spacing w:val="1"/>
        </w:rPr>
        <w:t xml:space="preserve"> </w:t>
      </w:r>
      <w:r>
        <w:t>termodimórfico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infecta</w:t>
      </w:r>
      <w:r>
        <w:rPr>
          <w:spacing w:val="6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homem através da inalação de conídios, estruturas de reprodução do fungo produzidas na fase</w:t>
      </w:r>
      <w:r>
        <w:rPr>
          <w:spacing w:val="1"/>
        </w:rPr>
        <w:t xml:space="preserve"> </w:t>
      </w:r>
      <w:r>
        <w:t>filamentosa (25ºC) presente em solos úmidos de regiões com temperaturas amenas (em torno</w:t>
      </w:r>
      <w:r>
        <w:rPr>
          <w:spacing w:val="1"/>
        </w:rPr>
        <w:t xml:space="preserve"> </w:t>
      </w:r>
      <w:r>
        <w:t>de 20ºC)</w:t>
      </w:r>
      <w:r>
        <w:rPr>
          <w:vertAlign w:val="superscript"/>
        </w:rPr>
        <w:t>(12)</w:t>
      </w:r>
      <w:r>
        <w:t>. É uma micose de grande interesse e prevalência nos países da América Latina,</w:t>
      </w:r>
      <w:r>
        <w:rPr>
          <w:spacing w:val="1"/>
        </w:rPr>
        <w:t xml:space="preserve"> </w:t>
      </w:r>
      <w:r>
        <w:t>evolui frequentemente para o óbito se não diagnosticada precocemente e tratada de forma</w:t>
      </w:r>
      <w:r>
        <w:rPr>
          <w:spacing w:val="1"/>
        </w:rPr>
        <w:t xml:space="preserve"> </w:t>
      </w:r>
      <w:r>
        <w:t>específica</w:t>
      </w:r>
      <w:r>
        <w:rPr>
          <w:vertAlign w:val="superscript"/>
        </w:rPr>
        <w:t>(1)</w:t>
      </w:r>
      <w:r>
        <w:t>.</w:t>
      </w:r>
    </w:p>
    <w:p w:rsidR="009B04D3" w:rsidRDefault="005237F4">
      <w:pPr>
        <w:pStyle w:val="Corpodetexto"/>
        <w:spacing w:line="480" w:lineRule="auto"/>
        <w:ind w:left="221" w:right="147" w:firstLine="708"/>
        <w:jc w:val="both"/>
      </w:pPr>
      <w:r>
        <w:t>Apesar da infecção primária ocorrer por via inalatória, o fungo costuma atingir vários</w:t>
      </w:r>
      <w:r>
        <w:rPr>
          <w:spacing w:val="1"/>
        </w:rPr>
        <w:t xml:space="preserve"> </w:t>
      </w:r>
      <w:r>
        <w:t>órgãos e sistemas, por disseminação hematogênica, originando ampla gama de manifestações</w:t>
      </w:r>
      <w:r>
        <w:rPr>
          <w:spacing w:val="1"/>
        </w:rPr>
        <w:t xml:space="preserve"> </w:t>
      </w:r>
      <w:r>
        <w:t>clínicas,</w:t>
      </w:r>
      <w:r>
        <w:rPr>
          <w:spacing w:val="-1"/>
        </w:rPr>
        <w:t xml:space="preserve"> </w:t>
      </w:r>
      <w:r>
        <w:t>mas sem evidências de</w:t>
      </w:r>
      <w:r>
        <w:rPr>
          <w:spacing w:val="-2"/>
        </w:rPr>
        <w:t xml:space="preserve"> </w:t>
      </w:r>
      <w:r>
        <w:t>transmissão homem-homem</w:t>
      </w:r>
      <w:r>
        <w:rPr>
          <w:vertAlign w:val="superscript"/>
        </w:rPr>
        <w:t>(13)</w:t>
      </w:r>
      <w:r>
        <w:t>.</w:t>
      </w:r>
    </w:p>
    <w:p w:rsidR="009B04D3" w:rsidRDefault="005237F4">
      <w:pPr>
        <w:pStyle w:val="Corpodetexto"/>
        <w:spacing w:line="480" w:lineRule="auto"/>
        <w:ind w:left="221" w:right="143" w:firstLine="708"/>
        <w:jc w:val="both"/>
      </w:pPr>
      <w:r>
        <w:t>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confirmado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demonstração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multibrotantes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amostras</w:t>
      </w:r>
      <w:r>
        <w:rPr>
          <w:spacing w:val="1"/>
        </w:rPr>
        <w:t xml:space="preserve"> </w:t>
      </w:r>
      <w:r>
        <w:t>biológicas,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isolamento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fungo</w:t>
      </w:r>
      <w:r>
        <w:rPr>
          <w:spacing w:val="1"/>
        </w:rPr>
        <w:t xml:space="preserve"> </w:t>
      </w:r>
      <w:r>
        <w:t>destes</w:t>
      </w:r>
      <w:r>
        <w:rPr>
          <w:spacing w:val="1"/>
        </w:rPr>
        <w:t xml:space="preserve"> </w:t>
      </w:r>
      <w:r>
        <w:t>espécimes. Acredita-se que os casos de PCM sejam subestimados no Brasil, especialmente no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vários</w:t>
      </w:r>
      <w:r>
        <w:rPr>
          <w:spacing w:val="1"/>
        </w:rPr>
        <w:t xml:space="preserve"> </w:t>
      </w:r>
      <w:r>
        <w:t>fatores:</w:t>
      </w:r>
      <w:r>
        <w:rPr>
          <w:spacing w:val="1"/>
        </w:rPr>
        <w:t xml:space="preserve"> </w:t>
      </w:r>
      <w:r>
        <w:t>variabilidade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clínicas,</w:t>
      </w:r>
      <w:r>
        <w:rPr>
          <w:spacing w:val="1"/>
        </w:rPr>
        <w:t xml:space="preserve"> </w:t>
      </w:r>
      <w:r>
        <w:t>semelhança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várias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doenças,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micoses,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acabam</w:t>
      </w:r>
      <w:r>
        <w:rPr>
          <w:spacing w:val="1"/>
        </w:rPr>
        <w:t xml:space="preserve"> </w:t>
      </w:r>
      <w:r>
        <w:t>negligenciando a PCM em relação à TB. Em regiões distantes dos grandes centros ainda não é</w:t>
      </w:r>
      <w:r>
        <w:rPr>
          <w:spacing w:val="-57"/>
        </w:rPr>
        <w:t xml:space="preserve"> </w:t>
      </w:r>
      <w:r>
        <w:t>rotineira a exclusão da PCM pela investigação</w:t>
      </w:r>
      <w:r>
        <w:rPr>
          <w:spacing w:val="60"/>
        </w:rPr>
        <w:t xml:space="preserve"> </w:t>
      </w:r>
      <w:r>
        <w:t>laboratorial, ou seja, aparentemente PCM</w:t>
      </w:r>
      <w:r>
        <w:rPr>
          <w:spacing w:val="1"/>
        </w:rPr>
        <w:t xml:space="preserve"> </w:t>
      </w:r>
      <w:r>
        <w:t>ainda não é incluída entre as hipóteses diagnósticas de sintomáticos respiratórios. Contudo,</w:t>
      </w:r>
      <w:r>
        <w:rPr>
          <w:spacing w:val="1"/>
        </w:rPr>
        <w:t xml:space="preserve"> </w:t>
      </w:r>
      <w:r>
        <w:t>testes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intradermorreação</w:t>
      </w:r>
      <w:r>
        <w:rPr>
          <w:spacing w:val="59"/>
        </w:rPr>
        <w:t xml:space="preserve"> </w:t>
      </w:r>
      <w:r>
        <w:t>indicam</w:t>
      </w:r>
      <w:r>
        <w:rPr>
          <w:spacing w:val="58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mais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40%</w:t>
      </w:r>
      <w:r>
        <w:rPr>
          <w:spacing w:val="59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vive</w:t>
      </w:r>
      <w:r>
        <w:rPr>
          <w:spacing w:val="58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áreas</w:t>
      </w:r>
      <w:r>
        <w:rPr>
          <w:spacing w:val="-58"/>
        </w:rPr>
        <w:t xml:space="preserve"> </w:t>
      </w:r>
      <w:r>
        <w:t>endêmicas</w:t>
      </w:r>
      <w:r>
        <w:rPr>
          <w:spacing w:val="15"/>
        </w:rPr>
        <w:t xml:space="preserve"> </w:t>
      </w:r>
      <w:r>
        <w:t>teve</w:t>
      </w:r>
      <w:r>
        <w:rPr>
          <w:spacing w:val="14"/>
        </w:rPr>
        <w:t xml:space="preserve"> </w:t>
      </w:r>
      <w:r>
        <w:t>contato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fungo</w:t>
      </w:r>
      <w:r>
        <w:rPr>
          <w:vertAlign w:val="superscript"/>
        </w:rPr>
        <w:t>(14)</w:t>
      </w:r>
      <w:r>
        <w:t>,</w:t>
      </w:r>
      <w:r>
        <w:rPr>
          <w:spacing w:val="13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um</w:t>
      </w:r>
      <w:r>
        <w:rPr>
          <w:spacing w:val="13"/>
        </w:rPr>
        <w:t xml:space="preserve"> </w:t>
      </w:r>
      <w:r>
        <w:t>indicativo</w:t>
      </w:r>
      <w:r>
        <w:rPr>
          <w:spacing w:val="13"/>
        </w:rPr>
        <w:t xml:space="preserve"> </w:t>
      </w:r>
      <w:r>
        <w:t>epidemiológico</w:t>
      </w:r>
      <w:r>
        <w:rPr>
          <w:spacing w:val="15"/>
        </w:rPr>
        <w:t xml:space="preserve"> </w:t>
      </w:r>
      <w:r>
        <w:t>importante</w:t>
      </w:r>
      <w:r>
        <w:rPr>
          <w:spacing w:val="12"/>
        </w:rPr>
        <w:t xml:space="preserve"> </w:t>
      </w:r>
      <w:r>
        <w:t>que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221" w:right="149"/>
        <w:jc w:val="both"/>
      </w:pPr>
      <w:r>
        <w:t>justifica a investigação da PCM em todos os respiradores sintomáticos, residentes nessas</w:t>
      </w:r>
      <w:r>
        <w:rPr>
          <w:spacing w:val="1"/>
        </w:rPr>
        <w:t xml:space="preserve"> </w:t>
      </w:r>
      <w:r>
        <w:t>regiões.</w:t>
      </w:r>
    </w:p>
    <w:p w:rsidR="009B04D3" w:rsidRDefault="005237F4">
      <w:pPr>
        <w:pStyle w:val="Corpodetexto"/>
        <w:spacing w:line="480" w:lineRule="auto"/>
        <w:ind w:left="221" w:right="146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422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974375</wp:posOffset>
            </wp:positionV>
            <wp:extent cx="1520951" cy="1522475"/>
            <wp:effectExtent l="0" t="0" r="0" b="0"/>
            <wp:wrapNone/>
            <wp:docPr id="6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Além do contato com o fungo e da falha nos mecanismos de defesa do hospedeiro,</w:t>
      </w:r>
      <w:r>
        <w:rPr>
          <w:spacing w:val="1"/>
        </w:rPr>
        <w:t xml:space="preserve"> </w:t>
      </w:r>
      <w:r>
        <w:t>alguns hábitos de vida contribuem para o desenvolvimento da PCM como etilismo crônico,</w:t>
      </w:r>
      <w:r>
        <w:rPr>
          <w:spacing w:val="1"/>
        </w:rPr>
        <w:t xml:space="preserve"> </w:t>
      </w:r>
      <w:r>
        <w:t>desnutrição e</w:t>
      </w:r>
      <w:r>
        <w:rPr>
          <w:spacing w:val="1"/>
        </w:rPr>
        <w:t xml:space="preserve"> </w:t>
      </w:r>
      <w:r>
        <w:t>tabagismo,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relatados</w:t>
      </w:r>
      <w:r>
        <w:rPr>
          <w:spacing w:val="1"/>
        </w:rPr>
        <w:t xml:space="preserve"> </w:t>
      </w:r>
      <w:r>
        <w:t>pelo paciente sujeito deste relato. Essas</w:t>
      </w:r>
      <w:r>
        <w:rPr>
          <w:spacing w:val="60"/>
        </w:rPr>
        <w:t xml:space="preserve"> </w:t>
      </w:r>
      <w:r>
        <w:t>condições</w:t>
      </w:r>
      <w:r>
        <w:rPr>
          <w:spacing w:val="-57"/>
        </w:rPr>
        <w:t xml:space="preserve"> </w:t>
      </w:r>
      <w:r>
        <w:t>são comuns em trabalhadores rurais de baixo nível sócio-econômico e representam riscos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progressão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doença,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interferem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granuloma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mecanismo de defesa do hospedeiro. O paciente aqui investigado assumiu o hábito de ter</w:t>
      </w:r>
      <w:r>
        <w:rPr>
          <w:spacing w:val="1"/>
        </w:rPr>
        <w:t xml:space="preserve"> </w:t>
      </w:r>
      <w:r>
        <w:t>consumido álcool diariamente por mais de trinta anos, o que segundo Martinez &amp; Moya (15)</w:t>
      </w:r>
      <w:r>
        <w:rPr>
          <w:spacing w:val="1"/>
        </w:rPr>
        <w:t xml:space="preserve"> </w:t>
      </w:r>
      <w:r>
        <w:t>teria grande</w:t>
      </w:r>
      <w:r>
        <w:rPr>
          <w:spacing w:val="-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patogenia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crônica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t>Por outro lado, a TB continua sendo causa de grande preocupação, a Organização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estima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terço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esteja</w:t>
      </w:r>
      <w:r>
        <w:rPr>
          <w:spacing w:val="1"/>
        </w:rPr>
        <w:t xml:space="preserve"> </w:t>
      </w:r>
      <w:r>
        <w:t>infectada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i/>
        </w:rPr>
        <w:t>Mycobacterium tuberculosis</w:t>
      </w:r>
      <w:r>
        <w:t>. Destes, oito milhões de pessoas anualmente desenvolvem TB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milhões morrem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ano.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imagens</w:t>
      </w:r>
      <w:r>
        <w:rPr>
          <w:spacing w:val="-57"/>
        </w:rPr>
        <w:t xml:space="preserve"> </w:t>
      </w:r>
      <w:r>
        <w:t>radiológicas permitem fundamentar uma suspeita de TB, mas que deve ser confirmada. O</w:t>
      </w:r>
      <w:r>
        <w:rPr>
          <w:spacing w:val="1"/>
        </w:rPr>
        <w:t xml:space="preserve"> </w:t>
      </w:r>
      <w:r>
        <w:t>achado do bacilo álcool-ácido resistente (BAAR) em espécimes como escarro ou lavado</w:t>
      </w:r>
      <w:r>
        <w:rPr>
          <w:spacing w:val="1"/>
        </w:rPr>
        <w:t xml:space="preserve"> </w:t>
      </w:r>
      <w:r>
        <w:t>brônquico, é o método confirmatório da tuberculose pulmonar. No entanto, a sensibilidade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reconhecidamente</w:t>
      </w:r>
      <w:r>
        <w:rPr>
          <w:spacing w:val="1"/>
        </w:rPr>
        <w:t xml:space="preserve"> </w:t>
      </w:r>
      <w:r>
        <w:t>baixa,</w:t>
      </w:r>
      <w:r>
        <w:rPr>
          <w:spacing w:val="1"/>
        </w:rPr>
        <w:t xml:space="preserve"> </w:t>
      </w:r>
      <w:r>
        <w:t>variando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80%</w:t>
      </w:r>
      <w:r>
        <w:rPr>
          <w:vertAlign w:val="superscript"/>
        </w:rPr>
        <w:t>(7)</w:t>
      </w:r>
      <w:r>
        <w:t>.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aproximadamente metade dos pacientes com TB pode apresentar baciloscopia do escarro</w:t>
      </w:r>
      <w:r>
        <w:rPr>
          <w:spacing w:val="1"/>
        </w:rPr>
        <w:t xml:space="preserve"> </w:t>
      </w:r>
      <w:r>
        <w:t>negativa,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tuberculostáticos,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beneficiar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paciente e contribuindo para o controle da TB na comunidade</w:t>
      </w:r>
      <w:r>
        <w:rPr>
          <w:vertAlign w:val="superscript"/>
        </w:rPr>
        <w:t>(16)</w:t>
      </w:r>
      <w:r>
        <w:t>. Contudo essa recomendação</w:t>
      </w:r>
      <w:r>
        <w:rPr>
          <w:spacing w:val="-57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justamente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dos fatores responsáveis</w:t>
      </w:r>
      <w:r>
        <w:rPr>
          <w:spacing w:val="-1"/>
        </w:rPr>
        <w:t xml:space="preserve"> </w:t>
      </w:r>
      <w:r>
        <w:t>pelo tratamento</w:t>
      </w:r>
      <w:r>
        <w:rPr>
          <w:spacing w:val="-1"/>
        </w:rPr>
        <w:t xml:space="preserve"> </w:t>
      </w:r>
      <w:r>
        <w:t>equivocado da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480" w:lineRule="auto"/>
        <w:ind w:left="221" w:right="149" w:firstLine="708"/>
        <w:jc w:val="both"/>
      </w:pPr>
      <w:r>
        <w:t>Os preditores para a presença de TB pulmonar quando a baciloscopia resulta negativa,</w:t>
      </w:r>
      <w:r>
        <w:rPr>
          <w:spacing w:val="1"/>
        </w:rPr>
        <w:t xml:space="preserve"> </w:t>
      </w:r>
      <w:r>
        <w:t>incluem: teste da tuberculina, linfadenopatia cervical ou mediastinal, lesões cavitárias nos</w:t>
      </w:r>
      <w:r>
        <w:rPr>
          <w:spacing w:val="1"/>
        </w:rPr>
        <w:t xml:space="preserve"> </w:t>
      </w:r>
      <w:r>
        <w:t>pulmões,</w:t>
      </w:r>
      <w:r>
        <w:rPr>
          <w:spacing w:val="32"/>
        </w:rPr>
        <w:t xml:space="preserve"> </w:t>
      </w:r>
      <w:r>
        <w:t>história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contato</w:t>
      </w:r>
      <w:r>
        <w:rPr>
          <w:spacing w:val="33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TB,</w:t>
      </w:r>
      <w:r>
        <w:rPr>
          <w:spacing w:val="35"/>
        </w:rPr>
        <w:t xml:space="preserve"> </w:t>
      </w:r>
      <w:r>
        <w:t>tosse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mais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semanas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perda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peso</w:t>
      </w:r>
      <w:r>
        <w:rPr>
          <w:vertAlign w:val="superscript"/>
        </w:rPr>
        <w:t>(7)</w:t>
      </w:r>
      <w:r>
        <w:t>.</w:t>
      </w:r>
      <w:r>
        <w:rPr>
          <w:spacing w:val="32"/>
        </w:rPr>
        <w:t xml:space="preserve"> </w:t>
      </w:r>
      <w:r>
        <w:t>No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45" w:line="480" w:lineRule="auto"/>
        <w:ind w:left="221" w:right="146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473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1830989</wp:posOffset>
            </wp:positionV>
            <wp:extent cx="1520951" cy="1522475"/>
            <wp:effectExtent l="0" t="0" r="0" b="0"/>
            <wp:wrapNone/>
            <wp:docPr id="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entanto, estes</w:t>
      </w:r>
      <w:r>
        <w:rPr>
          <w:spacing w:val="1"/>
        </w:rPr>
        <w:t xml:space="preserve"> </w:t>
      </w:r>
      <w:r>
        <w:t>sinais não podem ser atribuídos indubitavelmente a TB. Segundo</w:t>
      </w:r>
      <w:r>
        <w:rPr>
          <w:spacing w:val="60"/>
        </w:rPr>
        <w:t xml:space="preserve"> </w:t>
      </w:r>
      <w:r>
        <w:t xml:space="preserve">Lee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>(16), um Raio X de tórax inicial com “áreas de neblina” consolidadas poderia ser um sinal</w:t>
      </w:r>
      <w:r>
        <w:rPr>
          <w:spacing w:val="1"/>
        </w:rPr>
        <w:t xml:space="preserve"> </w:t>
      </w:r>
      <w:r>
        <w:t>independente para implementação de tratamento empírico anti-TB. No entanto, alterações</w:t>
      </w:r>
      <w:r>
        <w:rPr>
          <w:spacing w:val="1"/>
        </w:rPr>
        <w:t xml:space="preserve"> </w:t>
      </w:r>
      <w:r>
        <w:t>radiológicas</w:t>
      </w:r>
      <w:r>
        <w:rPr>
          <w:spacing w:val="1"/>
        </w:rPr>
        <w:t xml:space="preserve"> </w:t>
      </w:r>
      <w:r>
        <w:t>causadas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fecham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qualquer das doenças. Imagens radiológicas alteradas em tórax são freqüentes no exame de</w:t>
      </w:r>
      <w:r>
        <w:rPr>
          <w:spacing w:val="1"/>
        </w:rPr>
        <w:t xml:space="preserve"> </w:t>
      </w:r>
      <w:r>
        <w:t>rotina de pacientes com doenças pulmonares. Porém, as imagens encontradas podem ser</w:t>
      </w:r>
      <w:r>
        <w:rPr>
          <w:spacing w:val="1"/>
        </w:rPr>
        <w:t xml:space="preserve"> </w:t>
      </w:r>
      <w:r>
        <w:t>semelhantes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vários</w:t>
      </w:r>
      <w:r>
        <w:rPr>
          <w:spacing w:val="-1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agressões</w:t>
      </w:r>
      <w:r>
        <w:rPr>
          <w:spacing w:val="-2"/>
        </w:rPr>
        <w:t xml:space="preserve"> </w:t>
      </w:r>
      <w:r>
        <w:t>inflamatórias</w:t>
      </w:r>
      <w:r>
        <w:rPr>
          <w:spacing w:val="-1"/>
        </w:rPr>
        <w:t xml:space="preserve"> </w:t>
      </w:r>
      <w:r>
        <w:t>impostas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parênquima</w:t>
      </w:r>
      <w:r>
        <w:rPr>
          <w:spacing w:val="-2"/>
        </w:rPr>
        <w:t xml:space="preserve"> </w:t>
      </w:r>
      <w:r>
        <w:t>pulmonar</w:t>
      </w:r>
      <w:r>
        <w:rPr>
          <w:vertAlign w:val="superscript"/>
        </w:rPr>
        <w:t>(17)</w:t>
      </w:r>
      <w:r>
        <w:t>.</w:t>
      </w:r>
    </w:p>
    <w:p w:rsidR="009B04D3" w:rsidRDefault="005237F4">
      <w:pPr>
        <w:pStyle w:val="Corpodetexto"/>
        <w:spacing w:before="1" w:line="480" w:lineRule="auto"/>
        <w:ind w:left="221" w:right="144" w:firstLine="708"/>
        <w:jc w:val="both"/>
      </w:pPr>
      <w:r>
        <w:t>Neste</w:t>
      </w:r>
      <w:r>
        <w:rPr>
          <w:spacing w:val="1"/>
        </w:rPr>
        <w:t xml:space="preserve"> </w:t>
      </w:r>
      <w:r>
        <w:t>relato,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empírico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vezes,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consecutivas,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confirmação</w:t>
      </w:r>
      <w:r>
        <w:rPr>
          <w:spacing w:val="1"/>
        </w:rPr>
        <w:t xml:space="preserve"> </w:t>
      </w:r>
      <w:r>
        <w:t>laboratorial,</w:t>
      </w:r>
      <w:r>
        <w:rPr>
          <w:spacing w:val="1"/>
        </w:rPr>
        <w:t xml:space="preserve"> </w:t>
      </w:r>
      <w:r>
        <w:t>portanto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terapêutico.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ocorreu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clínicos</w:t>
      </w:r>
      <w:r>
        <w:rPr>
          <w:spacing w:val="1"/>
        </w:rPr>
        <w:t xml:space="preserve"> </w:t>
      </w:r>
      <w:r>
        <w:t>progressivos e debilitantes e imagens radiológicas inespecíficas. Além</w:t>
      </w:r>
      <w:r>
        <w:rPr>
          <w:spacing w:val="60"/>
        </w:rPr>
        <w:t xml:space="preserve"> </w:t>
      </w:r>
      <w:r>
        <w:t>disso, a confirmação</w:t>
      </w:r>
      <w:r>
        <w:rPr>
          <w:spacing w:val="1"/>
        </w:rPr>
        <w:t xml:space="preserve"> </w:t>
      </w:r>
      <w:r>
        <w:t>da PCM ocorreu devido à implantação de um projeto de pesquisa, que investiga PCM em</w:t>
      </w:r>
      <w:r>
        <w:rPr>
          <w:spacing w:val="1"/>
        </w:rPr>
        <w:t xml:space="preserve"> </w:t>
      </w:r>
      <w:r>
        <w:t>todas as amostras de escarro encaminhadas para pesquisa de BAAR. Desde que recebeu 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laboratorial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infectologista recebendo Itraconazol 200mg/dia, segundo preconiza a Secretaria de Saúde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Paraná</w:t>
      </w:r>
      <w:r>
        <w:rPr>
          <w:vertAlign w:val="superscript"/>
        </w:rPr>
        <w:t>(1)</w:t>
      </w:r>
      <w:r>
        <w:t>.</w:t>
      </w:r>
    </w:p>
    <w:p w:rsidR="009B04D3" w:rsidRDefault="005237F4">
      <w:pPr>
        <w:pStyle w:val="Corpodetexto"/>
        <w:spacing w:line="480" w:lineRule="auto"/>
        <w:ind w:left="221" w:right="146" w:firstLine="708"/>
        <w:jc w:val="both"/>
      </w:pP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sorológicos,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Imunodifusão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Dupla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validado,</w:t>
      </w:r>
      <w:r>
        <w:rPr>
          <w:spacing w:val="60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simples, de baixo custo e de grande importância para o acompanhamento do tratamento da</w:t>
      </w:r>
      <w:r>
        <w:rPr>
          <w:spacing w:val="1"/>
        </w:rPr>
        <w:t xml:space="preserve"> </w:t>
      </w:r>
      <w:r>
        <w:t>PCM. Seu ponto limitante é a baixa sensibilidade, um resultado negativo, como ocorreu neste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</w:t>
      </w:r>
      <w:r>
        <w:rPr>
          <w:vertAlign w:val="superscript"/>
        </w:rPr>
        <w:t>(18)</w:t>
      </w:r>
      <w:r>
        <w:t>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inviabilizar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monitorização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tratamento.</w:t>
      </w:r>
      <w:r>
        <w:rPr>
          <w:spacing w:val="1"/>
        </w:rPr>
        <w:t xml:space="preserve"> </w:t>
      </w:r>
      <w:r>
        <w:t>Testes mais sensíveis como ELISA e Western blot prometem incrementar a</w:t>
      </w:r>
      <w:r>
        <w:rPr>
          <w:spacing w:val="1"/>
        </w:rPr>
        <w:t xml:space="preserve"> </w:t>
      </w:r>
      <w:r>
        <w:t>sensibilidade e especificidade dos métodos imunológicos para diagnóstico e acompanhamento</w:t>
      </w:r>
      <w:r>
        <w:rPr>
          <w:spacing w:val="-5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PCM.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evidenciação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anticorpos</w:t>
      </w:r>
      <w:r>
        <w:rPr>
          <w:spacing w:val="1"/>
        </w:rPr>
        <w:t xml:space="preserve"> </w:t>
      </w:r>
      <w:r>
        <w:t>produzidos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43kDa,</w:t>
      </w:r>
      <w:r>
        <w:rPr>
          <w:spacing w:val="1"/>
        </w:rPr>
        <w:t xml:space="preserve"> </w:t>
      </w:r>
      <w:r>
        <w:t xml:space="preserve">considerado específico de </w:t>
      </w:r>
      <w:r>
        <w:rPr>
          <w:i/>
        </w:rPr>
        <w:t>P. brasiliensis</w:t>
      </w:r>
      <w:r>
        <w:t>, está de acordo com o achado inquestionável do</w:t>
      </w:r>
      <w:r>
        <w:rPr>
          <w:spacing w:val="1"/>
        </w:rPr>
        <w:t xml:space="preserve"> </w:t>
      </w:r>
      <w:r>
        <w:t>fungo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escarro.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524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1675414</wp:posOffset>
            </wp:positionV>
            <wp:extent cx="1520951" cy="1522475"/>
            <wp:effectExtent l="0" t="0" r="0" b="0"/>
            <wp:wrapNone/>
            <wp:docPr id="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submeter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chamar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pneumologistas para a importância da investigação paralela de TB e PCM. Somente dessa</w:t>
      </w:r>
      <w:r>
        <w:rPr>
          <w:spacing w:val="1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será</w:t>
      </w:r>
      <w:r>
        <w:rPr>
          <w:spacing w:val="41"/>
        </w:rPr>
        <w:t xml:space="preserve"> </w:t>
      </w:r>
      <w:r>
        <w:t>possível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confirmação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co-morbidade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afastar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risco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doentes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PCM</w:t>
      </w:r>
      <w:r>
        <w:rPr>
          <w:spacing w:val="-57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TB,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achado</w:t>
      </w:r>
      <w:r>
        <w:rPr>
          <w:spacing w:val="1"/>
        </w:rPr>
        <w:t xml:space="preserve"> </w:t>
      </w:r>
      <w:r>
        <w:t>microbiológico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BAAR,</w:t>
      </w:r>
      <w:r>
        <w:rPr>
          <w:spacing w:val="1"/>
        </w:rPr>
        <w:t xml:space="preserve"> </w:t>
      </w:r>
      <w:r>
        <w:t>preocupação</w:t>
      </w:r>
      <w:r>
        <w:rPr>
          <w:spacing w:val="1"/>
        </w:rPr>
        <w:t xml:space="preserve"> </w:t>
      </w:r>
      <w:r>
        <w:t>registrada</w:t>
      </w:r>
      <w:r>
        <w:rPr>
          <w:spacing w:val="35"/>
        </w:rPr>
        <w:t xml:space="preserve"> </w:t>
      </w:r>
      <w:r>
        <w:t>desde</w:t>
      </w:r>
      <w:r>
        <w:rPr>
          <w:spacing w:val="35"/>
        </w:rPr>
        <w:t xml:space="preserve"> </w:t>
      </w:r>
      <w:r>
        <w:t>1968</w:t>
      </w:r>
      <w:r>
        <w:rPr>
          <w:vertAlign w:val="superscript"/>
        </w:rPr>
        <w:t>(11)</w:t>
      </w:r>
      <w:r>
        <w:t>.</w:t>
      </w:r>
      <w:r>
        <w:rPr>
          <w:spacing w:val="36"/>
        </w:rPr>
        <w:t xml:space="preserve"> </w:t>
      </w:r>
      <w:r>
        <w:t>Não</w:t>
      </w:r>
      <w:r>
        <w:rPr>
          <w:spacing w:val="36"/>
        </w:rPr>
        <w:t xml:space="preserve"> </w:t>
      </w:r>
      <w:r>
        <w:t>é</w:t>
      </w:r>
      <w:r>
        <w:rPr>
          <w:spacing w:val="36"/>
        </w:rPr>
        <w:t xml:space="preserve"> </w:t>
      </w:r>
      <w:r>
        <w:t>mais</w:t>
      </w:r>
      <w:r>
        <w:rPr>
          <w:spacing w:val="36"/>
        </w:rPr>
        <w:t xml:space="preserve"> </w:t>
      </w:r>
      <w:r>
        <w:t>permitido</w:t>
      </w:r>
      <w:r>
        <w:rPr>
          <w:spacing w:val="34"/>
        </w:rPr>
        <w:t xml:space="preserve"> </w:t>
      </w:r>
      <w:r>
        <w:t>considerar</w:t>
      </w:r>
      <w:r>
        <w:rPr>
          <w:spacing w:val="38"/>
        </w:rPr>
        <w:t xml:space="preserve"> </w:t>
      </w:r>
      <w:r>
        <w:t>apenas</w:t>
      </w:r>
      <w:r>
        <w:rPr>
          <w:spacing w:val="36"/>
        </w:rPr>
        <w:t xml:space="preserve"> </w:t>
      </w:r>
      <w:r>
        <w:t>teoricamente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fato</w:t>
      </w:r>
      <w:r>
        <w:rPr>
          <w:spacing w:val="36"/>
        </w:rPr>
        <w:t xml:space="preserve"> </w:t>
      </w:r>
      <w:r>
        <w:t>das</w:t>
      </w:r>
      <w:r>
        <w:rPr>
          <w:spacing w:val="-58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sobreporem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epidemiologicamente.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clássicas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literatura e da academia precisam ser refletidas na prática pela investigação das duas doenças</w:t>
      </w:r>
      <w:r>
        <w:rPr>
          <w:spacing w:val="1"/>
        </w:rPr>
        <w:t xml:space="preserve"> </w:t>
      </w:r>
      <w:r>
        <w:t>concomitantemente.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5"/>
        <w:rPr>
          <w:sz w:val="22"/>
        </w:rPr>
      </w:pPr>
    </w:p>
    <w:p w:rsidR="009B04D3" w:rsidRDefault="005237F4">
      <w:pPr>
        <w:pStyle w:val="Heading2"/>
      </w:pPr>
      <w:r>
        <w:t>REFERÊNCIAS</w:t>
      </w:r>
      <w:r>
        <w:rPr>
          <w:spacing w:val="-6"/>
        </w:rPr>
        <w:t xml:space="preserve"> </w:t>
      </w:r>
      <w:r>
        <w:t>BIBLIOGRÁFICAS:</w:t>
      </w:r>
    </w:p>
    <w:p w:rsidR="009B04D3" w:rsidRDefault="009B04D3">
      <w:pPr>
        <w:pStyle w:val="Corpodetexto"/>
        <w:spacing w:before="7"/>
        <w:rPr>
          <w:b/>
          <w:sz w:val="23"/>
        </w:rPr>
      </w:pP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58"/>
        </w:tabs>
        <w:spacing w:line="480" w:lineRule="auto"/>
        <w:ind w:right="149"/>
        <w:jc w:val="both"/>
        <w:rPr>
          <w:color w:val="221E1F"/>
          <w:sz w:val="24"/>
        </w:rPr>
      </w:pPr>
      <w:r>
        <w:rPr>
          <w:color w:val="221E1F"/>
          <w:sz w:val="24"/>
        </w:rPr>
        <w:t>Shikanai-Yasuda MA, Telles Filho FQ, Mendes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RP, Colombo AL, Moretti ML e Grupo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de Consultores do Consenso em Paracoccidioidomicose. Relatório Técnico - Consenso em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paracoccidioidomicose.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Rev Soc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Bras Med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Trop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2006;39(3):297-310.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58"/>
        </w:tabs>
        <w:spacing w:line="480" w:lineRule="auto"/>
        <w:ind w:right="146"/>
        <w:jc w:val="both"/>
        <w:rPr>
          <w:sz w:val="24"/>
        </w:rPr>
      </w:pPr>
      <w:r>
        <w:rPr>
          <w:sz w:val="24"/>
        </w:rPr>
        <w:t>Bittencourt</w:t>
      </w:r>
      <w:r>
        <w:rPr>
          <w:spacing w:val="1"/>
          <w:sz w:val="24"/>
        </w:rPr>
        <w:t xml:space="preserve"> </w:t>
      </w:r>
      <w:r>
        <w:rPr>
          <w:sz w:val="24"/>
        </w:rPr>
        <w:t>JIM,</w:t>
      </w:r>
      <w:r>
        <w:rPr>
          <w:spacing w:val="1"/>
          <w:sz w:val="24"/>
        </w:rPr>
        <w:t xml:space="preserve"> </w:t>
      </w:r>
      <w:r>
        <w:rPr>
          <w:sz w:val="24"/>
        </w:rPr>
        <w:t>Oliveira RM, Coutinho ZF. Paracoccidioidomycosis</w:t>
      </w:r>
      <w:r>
        <w:rPr>
          <w:spacing w:val="60"/>
          <w:sz w:val="24"/>
        </w:rPr>
        <w:t xml:space="preserve"> </w:t>
      </w:r>
      <w:r>
        <w:rPr>
          <w:sz w:val="24"/>
        </w:rPr>
        <w:t>mortality in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Paraná,</w:t>
      </w:r>
      <w:r>
        <w:rPr>
          <w:spacing w:val="2"/>
          <w:sz w:val="24"/>
        </w:rPr>
        <w:t xml:space="preserve"> </w:t>
      </w:r>
      <w:r>
        <w:rPr>
          <w:sz w:val="24"/>
        </w:rPr>
        <w:t>Brazil,</w:t>
      </w:r>
      <w:r>
        <w:rPr>
          <w:spacing w:val="-1"/>
          <w:sz w:val="24"/>
        </w:rPr>
        <w:t xml:space="preserve"> </w:t>
      </w:r>
      <w:r>
        <w:rPr>
          <w:sz w:val="24"/>
        </w:rPr>
        <w:t>1980/1998. Cad Saúde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2005;21(6):1856-64.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3" w:hanging="341"/>
        <w:jc w:val="both"/>
        <w:rPr>
          <w:sz w:val="24"/>
        </w:rPr>
      </w:pPr>
      <w:r>
        <w:rPr>
          <w:sz w:val="24"/>
        </w:rPr>
        <w:t>Negroni</w:t>
      </w:r>
      <w:r>
        <w:rPr>
          <w:spacing w:val="1"/>
          <w:sz w:val="24"/>
        </w:rPr>
        <w:t xml:space="preserve"> </w:t>
      </w:r>
      <w:r>
        <w:rPr>
          <w:sz w:val="24"/>
        </w:rPr>
        <w:t>BR.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Paracoccidioidomicosis.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1"/>
          <w:sz w:val="24"/>
        </w:rPr>
        <w:t xml:space="preserve"> </w:t>
      </w:r>
      <w:r>
        <w:rPr>
          <w:sz w:val="24"/>
        </w:rPr>
        <w:t>Torres</w:t>
      </w:r>
      <w:r>
        <w:rPr>
          <w:spacing w:val="1"/>
          <w:sz w:val="24"/>
        </w:rPr>
        <w:t xml:space="preserve"> </w:t>
      </w:r>
      <w:r>
        <w:rPr>
          <w:sz w:val="24"/>
        </w:rPr>
        <w:t>Rodriguez</w:t>
      </w:r>
      <w:r>
        <w:rPr>
          <w:spacing w:val="1"/>
          <w:sz w:val="24"/>
        </w:rPr>
        <w:t xml:space="preserve"> </w:t>
      </w:r>
      <w:r>
        <w:rPr>
          <w:sz w:val="24"/>
        </w:rPr>
        <w:t>JM.</w:t>
      </w:r>
      <w:r>
        <w:rPr>
          <w:spacing w:val="1"/>
          <w:sz w:val="24"/>
        </w:rPr>
        <w:t xml:space="preserve"> </w:t>
      </w:r>
      <w:r>
        <w:rPr>
          <w:sz w:val="24"/>
        </w:rPr>
        <w:t>Introducción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Micología</w:t>
      </w:r>
      <w:r>
        <w:rPr>
          <w:spacing w:val="-2"/>
          <w:sz w:val="24"/>
        </w:rPr>
        <w:t xml:space="preserve"> </w:t>
      </w:r>
      <w:r>
        <w:rPr>
          <w:sz w:val="24"/>
        </w:rPr>
        <w:t>Médica. México: Ed. Panamericana;</w:t>
      </w:r>
      <w:r>
        <w:rPr>
          <w:spacing w:val="-1"/>
          <w:sz w:val="24"/>
        </w:rPr>
        <w:t xml:space="preserve"> </w:t>
      </w:r>
      <w:r>
        <w:rPr>
          <w:sz w:val="24"/>
        </w:rPr>
        <w:t>1995. p. 263-73.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5" w:hanging="341"/>
        <w:jc w:val="both"/>
        <w:rPr>
          <w:sz w:val="24"/>
        </w:rPr>
      </w:pPr>
      <w:r>
        <w:rPr>
          <w:sz w:val="24"/>
        </w:rPr>
        <w:t>Pato AM, Giusiano G, Mangiaterra M. Paracoccidioidomicosis asociada a otras patologías</w:t>
      </w:r>
      <w:r>
        <w:rPr>
          <w:spacing w:val="-57"/>
          <w:sz w:val="24"/>
        </w:rPr>
        <w:t xml:space="preserve"> </w:t>
      </w:r>
      <w:r>
        <w:rPr>
          <w:sz w:val="24"/>
        </w:rPr>
        <w:t>respiratorias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Corrientes,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  <w:r>
        <w:rPr>
          <w:spacing w:val="1"/>
          <w:sz w:val="24"/>
        </w:rPr>
        <w:t xml:space="preserve"> </w:t>
      </w:r>
      <w:r>
        <w:rPr>
          <w:sz w:val="24"/>
        </w:rPr>
        <w:t>Rev</w:t>
      </w:r>
      <w:r>
        <w:rPr>
          <w:spacing w:val="1"/>
          <w:sz w:val="24"/>
        </w:rPr>
        <w:t xml:space="preserve"> </w:t>
      </w:r>
      <w:r>
        <w:rPr>
          <w:sz w:val="24"/>
        </w:rPr>
        <w:t>Argentina</w:t>
      </w:r>
      <w:r>
        <w:rPr>
          <w:spacing w:val="1"/>
          <w:sz w:val="24"/>
        </w:rPr>
        <w:t xml:space="preserve"> </w:t>
      </w:r>
      <w:r>
        <w:rPr>
          <w:sz w:val="24"/>
        </w:rPr>
        <w:t>Microbiol</w:t>
      </w:r>
      <w:r>
        <w:rPr>
          <w:spacing w:val="1"/>
          <w:sz w:val="24"/>
        </w:rPr>
        <w:t xml:space="preserve"> </w:t>
      </w:r>
      <w:r>
        <w:rPr>
          <w:sz w:val="24"/>
        </w:rPr>
        <w:t>2007;39:161-5.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hanging="341"/>
        <w:jc w:val="both"/>
        <w:rPr>
          <w:sz w:val="24"/>
        </w:rPr>
      </w:pPr>
      <w:r>
        <w:rPr>
          <w:sz w:val="24"/>
        </w:rPr>
        <w:t>Quagliato RJ, Grangeia TAG, Massucio RAC, De Capitani EM, Rezende SM, Balthazar</w:t>
      </w:r>
      <w:r>
        <w:rPr>
          <w:spacing w:val="1"/>
          <w:sz w:val="24"/>
        </w:rPr>
        <w:t xml:space="preserve"> </w:t>
      </w:r>
      <w:r>
        <w:rPr>
          <w:sz w:val="24"/>
        </w:rPr>
        <w:t>AB</w:t>
      </w:r>
      <w:r>
        <w:rPr>
          <w:sz w:val="12"/>
        </w:rPr>
        <w:t>.</w:t>
      </w:r>
      <w:r>
        <w:rPr>
          <w:spacing w:val="1"/>
          <w:sz w:val="12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tuberculosis:</w:t>
      </w:r>
      <w:r>
        <w:rPr>
          <w:spacing w:val="1"/>
          <w:sz w:val="24"/>
        </w:rPr>
        <w:t xml:space="preserve"> </w:t>
      </w:r>
      <w:r>
        <w:rPr>
          <w:sz w:val="24"/>
        </w:rPr>
        <w:t>reality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misdiagnosis.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2"/>
          <w:sz w:val="24"/>
        </w:rPr>
        <w:t xml:space="preserve"> </w:t>
      </w:r>
      <w:r>
        <w:rPr>
          <w:sz w:val="24"/>
        </w:rPr>
        <w:t>Bras de</w:t>
      </w:r>
      <w:r>
        <w:rPr>
          <w:spacing w:val="-1"/>
          <w:sz w:val="24"/>
        </w:rPr>
        <w:t xml:space="preserve"> </w:t>
      </w:r>
      <w:r>
        <w:rPr>
          <w:sz w:val="24"/>
        </w:rPr>
        <w:t>Pneumol 2007;33(3):295-300.</w:t>
      </w:r>
    </w:p>
    <w:p w:rsidR="009B04D3" w:rsidRDefault="009B04D3">
      <w:pPr>
        <w:spacing w:line="48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hanging="341"/>
        <w:jc w:val="both"/>
        <w:rPr>
          <w:sz w:val="24"/>
        </w:rPr>
      </w:pPr>
      <w:r>
        <w:rPr>
          <w:sz w:val="24"/>
        </w:rPr>
        <w:t>Santo AH. Tendência da mortalidade relacionada à paracoccidioidomicose, Estado de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 Brasil, 1985 a 2005: estudo usando causas múltiplas de morte. Rev Panam Salud</w:t>
      </w:r>
      <w:r>
        <w:rPr>
          <w:spacing w:val="1"/>
          <w:sz w:val="24"/>
        </w:rPr>
        <w:t xml:space="preserve"> </w:t>
      </w:r>
      <w:r>
        <w:rPr>
          <w:sz w:val="24"/>
        </w:rPr>
        <w:t>Publica</w:t>
      </w:r>
      <w:r>
        <w:rPr>
          <w:spacing w:val="-2"/>
          <w:sz w:val="24"/>
        </w:rPr>
        <w:t xml:space="preserve"> </w:t>
      </w:r>
      <w:r>
        <w:rPr>
          <w:sz w:val="24"/>
        </w:rPr>
        <w:t>2008;23(5):313–24.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1" w:hanging="341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6576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623855</wp:posOffset>
            </wp:positionV>
            <wp:extent cx="1520951" cy="1522475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Filho AC, Kritski AL, Barreto AW, Lemos ACM, Netto AR, Guimarães CA </w:t>
      </w:r>
      <w:r>
        <w:rPr>
          <w:i/>
          <w:sz w:val="24"/>
        </w:rPr>
        <w:t xml:space="preserve">et al.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Congresso brasileiro de tuberculose – diretrizes brasileiras para tuberculose 2004. J Bras</w:t>
      </w:r>
      <w:r>
        <w:rPr>
          <w:spacing w:val="1"/>
          <w:sz w:val="24"/>
        </w:rPr>
        <w:t xml:space="preserve"> </w:t>
      </w:r>
      <w:r>
        <w:rPr>
          <w:sz w:val="24"/>
        </w:rPr>
        <w:t>Pneumol</w:t>
      </w:r>
      <w:r>
        <w:rPr>
          <w:spacing w:val="-1"/>
          <w:sz w:val="24"/>
        </w:rPr>
        <w:t xml:space="preserve"> </w:t>
      </w:r>
      <w:r>
        <w:rPr>
          <w:sz w:val="24"/>
        </w:rPr>
        <w:t>2004;30(Supl 1).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3" w:hanging="341"/>
        <w:jc w:val="both"/>
        <w:rPr>
          <w:sz w:val="24"/>
        </w:rPr>
      </w:pPr>
      <w:r>
        <w:rPr>
          <w:sz w:val="24"/>
        </w:rPr>
        <w:t>Camargo</w:t>
      </w:r>
      <w:r>
        <w:rPr>
          <w:spacing w:val="1"/>
          <w:sz w:val="24"/>
        </w:rPr>
        <w:t xml:space="preserve"> </w:t>
      </w:r>
      <w:r>
        <w:rPr>
          <w:sz w:val="24"/>
        </w:rPr>
        <w:t>ZP,</w:t>
      </w:r>
      <w:r>
        <w:rPr>
          <w:spacing w:val="1"/>
          <w:sz w:val="24"/>
        </w:rPr>
        <w:t xml:space="preserve"> </w:t>
      </w:r>
      <w:r>
        <w:rPr>
          <w:sz w:val="24"/>
        </w:rPr>
        <w:t>Unterkircher</w:t>
      </w:r>
      <w:r>
        <w:rPr>
          <w:spacing w:val="1"/>
          <w:sz w:val="24"/>
        </w:rPr>
        <w:t xml:space="preserve"> 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Campoy</w:t>
      </w:r>
      <w:r>
        <w:rPr>
          <w:spacing w:val="1"/>
          <w:sz w:val="24"/>
        </w:rPr>
        <w:t xml:space="preserve"> </w:t>
      </w:r>
      <w:r>
        <w:rPr>
          <w:sz w:val="24"/>
        </w:rPr>
        <w:t>SP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Travassos</w:t>
      </w:r>
      <w:r>
        <w:rPr>
          <w:spacing w:val="1"/>
          <w:sz w:val="24"/>
        </w:rPr>
        <w:t xml:space="preserve"> </w:t>
      </w:r>
      <w:r>
        <w:rPr>
          <w:sz w:val="24"/>
        </w:rPr>
        <w:t>LR.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Paracoccidioides brasiliensis </w:t>
      </w:r>
      <w:r>
        <w:rPr>
          <w:sz w:val="24"/>
        </w:rPr>
        <w:t>exoantigens for Immunodiffusion tests. J Clin Microbiol</w:t>
      </w:r>
      <w:r>
        <w:rPr>
          <w:spacing w:val="1"/>
          <w:sz w:val="24"/>
        </w:rPr>
        <w:t xml:space="preserve"> </w:t>
      </w:r>
      <w:r>
        <w:rPr>
          <w:sz w:val="24"/>
        </w:rPr>
        <w:t>1988;26(10):2147-51.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6" w:hanging="341"/>
        <w:jc w:val="both"/>
        <w:rPr>
          <w:sz w:val="24"/>
        </w:rPr>
      </w:pPr>
      <w:r>
        <w:rPr>
          <w:sz w:val="24"/>
        </w:rPr>
        <w:t>Maluf</w:t>
      </w:r>
      <w:r>
        <w:rPr>
          <w:spacing w:val="1"/>
          <w:sz w:val="24"/>
        </w:rPr>
        <w:t xml:space="preserve"> </w:t>
      </w:r>
      <w:r>
        <w:rPr>
          <w:sz w:val="24"/>
        </w:rPr>
        <w:t>MLF,</w:t>
      </w:r>
      <w:r>
        <w:rPr>
          <w:spacing w:val="1"/>
          <w:sz w:val="24"/>
        </w:rPr>
        <w:t xml:space="preserve"> </w:t>
      </w:r>
      <w:r>
        <w:rPr>
          <w:sz w:val="24"/>
        </w:rPr>
        <w:t>Pereira</w:t>
      </w:r>
      <w:r>
        <w:rPr>
          <w:spacing w:val="1"/>
          <w:sz w:val="24"/>
        </w:rPr>
        <w:t xml:space="preserve"> </w:t>
      </w:r>
      <w:r>
        <w:rPr>
          <w:sz w:val="24"/>
        </w:rPr>
        <w:t>SRC,</w:t>
      </w:r>
      <w:r>
        <w:rPr>
          <w:spacing w:val="1"/>
          <w:sz w:val="24"/>
        </w:rPr>
        <w:t xml:space="preserve"> </w:t>
      </w:r>
      <w:r>
        <w:rPr>
          <w:sz w:val="24"/>
        </w:rPr>
        <w:t>Takahachi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r>
        <w:rPr>
          <w:sz w:val="24"/>
        </w:rPr>
        <w:t>Svidzinski</w:t>
      </w:r>
      <w:r>
        <w:rPr>
          <w:spacing w:val="1"/>
          <w:sz w:val="24"/>
        </w:rPr>
        <w:t xml:space="preserve"> </w:t>
      </w:r>
      <w:r>
        <w:rPr>
          <w:sz w:val="24"/>
        </w:rPr>
        <w:t>TIE.</w:t>
      </w:r>
      <w:r>
        <w:rPr>
          <w:spacing w:val="1"/>
          <w:sz w:val="24"/>
        </w:rPr>
        <w:t xml:space="preserve"> </w:t>
      </w:r>
      <w:r>
        <w:rPr>
          <w:sz w:val="24"/>
        </w:rPr>
        <w:t>Prevalência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paracoccidioidomicose-infecção determinada através de teste sorológico em doadores de</w:t>
      </w:r>
      <w:r>
        <w:rPr>
          <w:spacing w:val="1"/>
          <w:sz w:val="24"/>
        </w:rPr>
        <w:t xml:space="preserve"> </w:t>
      </w:r>
      <w:r>
        <w:rPr>
          <w:sz w:val="24"/>
        </w:rPr>
        <w:t>sangue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região</w:t>
      </w:r>
      <w:r>
        <w:rPr>
          <w:spacing w:val="-1"/>
          <w:sz w:val="24"/>
        </w:rPr>
        <w:t xml:space="preserve"> </w:t>
      </w:r>
      <w:r>
        <w:rPr>
          <w:sz w:val="24"/>
        </w:rPr>
        <w:t>Noroeste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Paraná,</w:t>
      </w:r>
      <w:r>
        <w:rPr>
          <w:spacing w:val="1"/>
          <w:sz w:val="24"/>
        </w:rPr>
        <w:t xml:space="preserve"> </w:t>
      </w:r>
      <w:r>
        <w:rPr>
          <w:sz w:val="24"/>
        </w:rPr>
        <w:t>Brasil.</w:t>
      </w:r>
      <w:r>
        <w:rPr>
          <w:spacing w:val="-2"/>
          <w:sz w:val="24"/>
        </w:rPr>
        <w:t xml:space="preserve"> </w:t>
      </w:r>
      <w:r>
        <w:rPr>
          <w:sz w:val="24"/>
        </w:rPr>
        <w:t>Rev</w:t>
      </w:r>
      <w:r>
        <w:rPr>
          <w:spacing w:val="-1"/>
          <w:sz w:val="24"/>
        </w:rPr>
        <w:t xml:space="preserve"> </w:t>
      </w:r>
      <w:r>
        <w:rPr>
          <w:sz w:val="24"/>
        </w:rPr>
        <w:t>Soc</w:t>
      </w:r>
      <w:r>
        <w:rPr>
          <w:spacing w:val="-2"/>
          <w:sz w:val="24"/>
        </w:rPr>
        <w:t xml:space="preserve"> </w:t>
      </w:r>
      <w:r>
        <w:rPr>
          <w:sz w:val="24"/>
        </w:rPr>
        <w:t>Brás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Trop</w:t>
      </w:r>
      <w:r>
        <w:rPr>
          <w:spacing w:val="-1"/>
          <w:sz w:val="24"/>
        </w:rPr>
        <w:t xml:space="preserve"> </w:t>
      </w:r>
      <w:r>
        <w:rPr>
          <w:sz w:val="24"/>
        </w:rPr>
        <w:t>2003;36(1):11-16.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hanging="341"/>
        <w:jc w:val="both"/>
        <w:rPr>
          <w:sz w:val="24"/>
        </w:rPr>
      </w:pPr>
      <w:r>
        <w:rPr>
          <w:sz w:val="24"/>
        </w:rPr>
        <w:t>Valle ACF, Costa RLB, Fialho-Monteiro PC, Von Helder J, Muniz MM &amp; Zancopé-</w:t>
      </w:r>
      <w:r>
        <w:rPr>
          <w:spacing w:val="1"/>
          <w:sz w:val="24"/>
        </w:rPr>
        <w:t xml:space="preserve"> </w:t>
      </w:r>
      <w:r>
        <w:rPr>
          <w:sz w:val="24"/>
        </w:rPr>
        <w:t>Oliveira</w:t>
      </w:r>
      <w:r>
        <w:rPr>
          <w:spacing w:val="1"/>
          <w:sz w:val="24"/>
        </w:rPr>
        <w:t xml:space="preserve"> </w:t>
      </w:r>
      <w:r>
        <w:rPr>
          <w:sz w:val="24"/>
        </w:rPr>
        <w:t>RM.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correlation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serological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paracoccidioidomycosis.</w:t>
      </w:r>
      <w:r>
        <w:rPr>
          <w:spacing w:val="-1"/>
          <w:sz w:val="24"/>
        </w:rPr>
        <w:t xml:space="preserve"> </w:t>
      </w:r>
      <w:r>
        <w:rPr>
          <w:sz w:val="24"/>
        </w:rPr>
        <w:t>Med Mycol 2001;39(4):373-77.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3" w:hanging="341"/>
        <w:jc w:val="both"/>
        <w:rPr>
          <w:sz w:val="24"/>
        </w:rPr>
      </w:pPr>
      <w:r>
        <w:rPr>
          <w:sz w:val="24"/>
        </w:rPr>
        <w:t>Rego AP, Manta M, Andrade E. Falhas no diagnóstico de internação em hospitais de</w:t>
      </w:r>
      <w:r>
        <w:rPr>
          <w:spacing w:val="1"/>
          <w:sz w:val="24"/>
        </w:rPr>
        <w:t xml:space="preserve"> </w:t>
      </w:r>
      <w:r>
        <w:rPr>
          <w:sz w:val="24"/>
        </w:rPr>
        <w:t>tuberculose – A blastomicose sul-americana como causa de erro. Rev Med Est Guanabara</w:t>
      </w:r>
      <w:r>
        <w:rPr>
          <w:spacing w:val="1"/>
          <w:sz w:val="24"/>
        </w:rPr>
        <w:t xml:space="preserve"> </w:t>
      </w:r>
      <w:r>
        <w:rPr>
          <w:sz w:val="24"/>
        </w:rPr>
        <w:t>1968;35(3):104-12.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ind w:left="562" w:right="0" w:hanging="342"/>
        <w:jc w:val="both"/>
        <w:rPr>
          <w:sz w:val="24"/>
        </w:rPr>
      </w:pPr>
      <w:r>
        <w:rPr>
          <w:sz w:val="24"/>
        </w:rPr>
        <w:t>Franco</w:t>
      </w:r>
      <w:r>
        <w:rPr>
          <w:spacing w:val="35"/>
          <w:sz w:val="24"/>
        </w:rPr>
        <w:t xml:space="preserve"> </w:t>
      </w:r>
      <w:r>
        <w:rPr>
          <w:sz w:val="24"/>
        </w:rPr>
        <w:t>M,</w:t>
      </w:r>
      <w:r>
        <w:rPr>
          <w:spacing w:val="96"/>
          <w:sz w:val="24"/>
        </w:rPr>
        <w:t xml:space="preserve"> </w:t>
      </w:r>
      <w:r>
        <w:rPr>
          <w:sz w:val="24"/>
        </w:rPr>
        <w:t>Bagagli</w:t>
      </w:r>
      <w:r>
        <w:rPr>
          <w:spacing w:val="94"/>
          <w:sz w:val="24"/>
        </w:rPr>
        <w:t xml:space="preserve"> </w:t>
      </w:r>
      <w:r>
        <w:rPr>
          <w:sz w:val="24"/>
        </w:rPr>
        <w:t>E,</w:t>
      </w:r>
      <w:r>
        <w:rPr>
          <w:spacing w:val="97"/>
          <w:sz w:val="24"/>
        </w:rPr>
        <w:t xml:space="preserve"> </w:t>
      </w:r>
      <w:r>
        <w:rPr>
          <w:sz w:val="24"/>
        </w:rPr>
        <w:t>Scapolio</w:t>
      </w:r>
      <w:r>
        <w:rPr>
          <w:spacing w:val="94"/>
          <w:sz w:val="24"/>
        </w:rPr>
        <w:t xml:space="preserve"> </w:t>
      </w:r>
      <w:r>
        <w:rPr>
          <w:sz w:val="24"/>
        </w:rPr>
        <w:t>S,</w:t>
      </w:r>
      <w:r>
        <w:rPr>
          <w:spacing w:val="97"/>
          <w:sz w:val="24"/>
        </w:rPr>
        <w:t xml:space="preserve"> </w:t>
      </w:r>
      <w:r>
        <w:rPr>
          <w:sz w:val="24"/>
        </w:rPr>
        <w:t>Lacaz</w:t>
      </w:r>
      <w:r>
        <w:rPr>
          <w:spacing w:val="95"/>
          <w:sz w:val="24"/>
        </w:rPr>
        <w:t xml:space="preserve"> </w:t>
      </w:r>
      <w:r>
        <w:rPr>
          <w:sz w:val="24"/>
        </w:rPr>
        <w:t>CS.</w:t>
      </w:r>
      <w:r>
        <w:rPr>
          <w:spacing w:val="95"/>
          <w:sz w:val="24"/>
        </w:rPr>
        <w:t xml:space="preserve"> </w:t>
      </w:r>
      <w:r>
        <w:rPr>
          <w:sz w:val="24"/>
        </w:rPr>
        <w:t>A</w:t>
      </w:r>
      <w:r>
        <w:rPr>
          <w:spacing w:val="93"/>
          <w:sz w:val="24"/>
        </w:rPr>
        <w:t xml:space="preserve"> </w:t>
      </w:r>
      <w:r>
        <w:rPr>
          <w:sz w:val="24"/>
        </w:rPr>
        <w:t>critical</w:t>
      </w:r>
      <w:r>
        <w:rPr>
          <w:spacing w:val="97"/>
          <w:sz w:val="24"/>
        </w:rPr>
        <w:t xml:space="preserve"> </w:t>
      </w:r>
      <w:r>
        <w:rPr>
          <w:sz w:val="24"/>
        </w:rPr>
        <w:t>analysis</w:t>
      </w:r>
      <w:r>
        <w:rPr>
          <w:spacing w:val="96"/>
          <w:sz w:val="24"/>
        </w:rPr>
        <w:t xml:space="preserve"> </w:t>
      </w:r>
      <w:r>
        <w:rPr>
          <w:sz w:val="24"/>
        </w:rPr>
        <w:t>of</w:t>
      </w:r>
      <w:r>
        <w:rPr>
          <w:spacing w:val="93"/>
          <w:sz w:val="24"/>
        </w:rPr>
        <w:t xml:space="preserve"> </w:t>
      </w:r>
      <w:r>
        <w:rPr>
          <w:sz w:val="24"/>
        </w:rPr>
        <w:t>isolation</w:t>
      </w:r>
      <w:r>
        <w:rPr>
          <w:spacing w:val="95"/>
          <w:sz w:val="24"/>
        </w:rPr>
        <w:t xml:space="preserve"> </w:t>
      </w:r>
      <w:r>
        <w:rPr>
          <w:sz w:val="24"/>
        </w:rPr>
        <w:t>of</w:t>
      </w:r>
    </w:p>
    <w:p w:rsidR="009B04D3" w:rsidRDefault="009B04D3">
      <w:pPr>
        <w:pStyle w:val="Corpodetexto"/>
        <w:spacing w:before="10"/>
        <w:rPr>
          <w:sz w:val="23"/>
        </w:rPr>
      </w:pPr>
    </w:p>
    <w:p w:rsidR="009B04D3" w:rsidRDefault="005237F4">
      <w:pPr>
        <w:ind w:left="562"/>
        <w:rPr>
          <w:sz w:val="24"/>
        </w:rPr>
      </w:pPr>
      <w:r>
        <w:rPr>
          <w:i/>
          <w:sz w:val="24"/>
        </w:rPr>
        <w:t>Paracoccidioides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brasiliensis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soil.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Mycol</w:t>
      </w:r>
      <w:r>
        <w:rPr>
          <w:spacing w:val="-2"/>
          <w:sz w:val="24"/>
        </w:rPr>
        <w:t xml:space="preserve"> </w:t>
      </w:r>
      <w:r>
        <w:rPr>
          <w:sz w:val="24"/>
        </w:rPr>
        <w:t>2000;38:185-191.</w:t>
      </w:r>
    </w:p>
    <w:p w:rsidR="009B04D3" w:rsidRDefault="009B04D3">
      <w:pPr>
        <w:pStyle w:val="Corpodetexto"/>
      </w:pP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ind w:left="562" w:right="0" w:hanging="342"/>
        <w:jc w:val="both"/>
        <w:rPr>
          <w:sz w:val="24"/>
        </w:rPr>
      </w:pPr>
      <w:r>
        <w:rPr>
          <w:sz w:val="24"/>
        </w:rPr>
        <w:t>Almeida</w:t>
      </w:r>
      <w:r>
        <w:rPr>
          <w:spacing w:val="5"/>
          <w:sz w:val="24"/>
        </w:rPr>
        <w:t xml:space="preserve"> </w:t>
      </w:r>
      <w:r>
        <w:rPr>
          <w:sz w:val="24"/>
        </w:rPr>
        <w:t>OP,</w:t>
      </w:r>
      <w:r>
        <w:rPr>
          <w:spacing w:val="6"/>
          <w:sz w:val="24"/>
        </w:rPr>
        <w:t xml:space="preserve"> </w:t>
      </w:r>
      <w:r>
        <w:rPr>
          <w:sz w:val="24"/>
        </w:rPr>
        <w:t>Jacks</w:t>
      </w:r>
      <w:r>
        <w:rPr>
          <w:spacing w:val="6"/>
          <w:sz w:val="24"/>
        </w:rPr>
        <w:t xml:space="preserve"> </w:t>
      </w:r>
      <w:r>
        <w:rPr>
          <w:sz w:val="24"/>
        </w:rPr>
        <w:t>JJr.</w:t>
      </w:r>
      <w:r>
        <w:rPr>
          <w:spacing w:val="6"/>
          <w:sz w:val="24"/>
        </w:rPr>
        <w:t xml:space="preserve"> </w:t>
      </w:r>
      <w:r>
        <w:rPr>
          <w:sz w:val="24"/>
        </w:rPr>
        <w:t>Paracoccidioidomycosis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mouth: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emerging</w:t>
      </w:r>
      <w:r>
        <w:rPr>
          <w:spacing w:val="4"/>
          <w:sz w:val="24"/>
        </w:rPr>
        <w:t xml:space="preserve"> </w:t>
      </w:r>
      <w:r>
        <w:rPr>
          <w:sz w:val="24"/>
        </w:rPr>
        <w:t>deep</w:t>
      </w:r>
      <w:r>
        <w:rPr>
          <w:spacing w:val="8"/>
          <w:sz w:val="24"/>
        </w:rPr>
        <w:t xml:space="preserve"> </w:t>
      </w:r>
      <w:r>
        <w:rPr>
          <w:sz w:val="24"/>
        </w:rPr>
        <w:t>mycosis.</w:t>
      </w:r>
    </w:p>
    <w:p w:rsidR="009B04D3" w:rsidRDefault="009B04D3">
      <w:pPr>
        <w:pStyle w:val="Corpodetexto"/>
      </w:pPr>
    </w:p>
    <w:p w:rsidR="009B04D3" w:rsidRDefault="005237F4">
      <w:pPr>
        <w:pStyle w:val="Corpodetexto"/>
        <w:ind w:left="562"/>
      </w:pPr>
      <w:r>
        <w:t>Crit</w:t>
      </w:r>
      <w:r>
        <w:rPr>
          <w:spacing w:val="-3"/>
        </w:rPr>
        <w:t xml:space="preserve"> </w:t>
      </w:r>
      <w:r>
        <w:t>Rev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Biol</w:t>
      </w:r>
      <w:r>
        <w:rPr>
          <w:spacing w:val="-2"/>
        </w:rPr>
        <w:t xml:space="preserve"> </w:t>
      </w:r>
      <w:r>
        <w:t>Med 2003;14(5):377-83.</w:t>
      </w:r>
    </w:p>
    <w:p w:rsidR="009B04D3" w:rsidRDefault="009B04D3">
      <w:pPr>
        <w:pStyle w:val="Corpodetexto"/>
      </w:pPr>
    </w:p>
    <w:p w:rsidR="009B04D3" w:rsidRDefault="005237F4">
      <w:pPr>
        <w:pStyle w:val="PargrafodaLista"/>
        <w:numPr>
          <w:ilvl w:val="0"/>
          <w:numId w:val="4"/>
        </w:numPr>
        <w:tabs>
          <w:tab w:val="left" w:pos="623"/>
        </w:tabs>
        <w:spacing w:line="480" w:lineRule="auto"/>
        <w:ind w:left="562" w:right="146" w:hanging="341"/>
        <w:jc w:val="both"/>
        <w:rPr>
          <w:color w:val="221E1F"/>
          <w:sz w:val="24"/>
        </w:rPr>
      </w:pPr>
      <w:r>
        <w:tab/>
      </w:r>
      <w:r>
        <w:rPr>
          <w:color w:val="221E1F"/>
          <w:sz w:val="24"/>
        </w:rPr>
        <w:t>Fornajeiro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N,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Maluf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MLF,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Takahachi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G,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Svidzinski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TIE.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Inquérito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epidemiológico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sobre</w:t>
      </w:r>
      <w:r>
        <w:rPr>
          <w:color w:val="221E1F"/>
          <w:spacing w:val="-58"/>
          <w:sz w:val="24"/>
        </w:rPr>
        <w:t xml:space="preserve"> </w:t>
      </w:r>
      <w:r>
        <w:rPr>
          <w:color w:val="221E1F"/>
          <w:sz w:val="24"/>
        </w:rPr>
        <w:t>a paracoccidioidomicose utilizando a gp43 em dois municípios do noroeste do Paraná,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Brasil.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Rev Soc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Bras Med Trop 2005;38(2):191-93.</w:t>
      </w:r>
    </w:p>
    <w:p w:rsidR="009B04D3" w:rsidRDefault="009B04D3">
      <w:pPr>
        <w:spacing w:line="48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3" w:hanging="341"/>
        <w:jc w:val="both"/>
        <w:rPr>
          <w:sz w:val="24"/>
        </w:rPr>
      </w:pPr>
      <w:r>
        <w:rPr>
          <w:sz w:val="24"/>
        </w:rPr>
        <w:t>Martinez R, Moya MJ. Associação entre paracoccidioidomicose e alcoolismo. Rev Saúde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1992;26(1):12-16.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hanging="341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6627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974375</wp:posOffset>
            </wp:positionV>
            <wp:extent cx="1520951" cy="1522475"/>
            <wp:effectExtent l="0" t="0" r="0" b="0"/>
            <wp:wrapNone/>
            <wp:docPr id="7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Lee WJ, Yoo CG, Kim YW, Han SK, Shim YS, Yim JJ. Response to empirical anti-</w:t>
      </w:r>
      <w:r>
        <w:rPr>
          <w:spacing w:val="1"/>
          <w:sz w:val="24"/>
        </w:rPr>
        <w:t xml:space="preserve"> </w:t>
      </w:r>
      <w:r>
        <w:rPr>
          <w:sz w:val="24"/>
        </w:rPr>
        <w:t>tuberculosis treatment in patients with sputum smear-negative presumptive pulmonary</w:t>
      </w:r>
      <w:r>
        <w:rPr>
          <w:spacing w:val="1"/>
          <w:sz w:val="24"/>
        </w:rPr>
        <w:t xml:space="preserve"> </w:t>
      </w:r>
      <w:r>
        <w:rPr>
          <w:sz w:val="24"/>
        </w:rPr>
        <w:t>tuberculosis.</w:t>
      </w:r>
      <w:r>
        <w:rPr>
          <w:spacing w:val="-1"/>
          <w:sz w:val="24"/>
        </w:rPr>
        <w:t xml:space="preserve"> </w:t>
      </w:r>
      <w:r>
        <w:rPr>
          <w:sz w:val="24"/>
        </w:rPr>
        <w:t>Respiration 2005;72:369–74.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7" w:hanging="341"/>
        <w:jc w:val="both"/>
        <w:rPr>
          <w:sz w:val="24"/>
        </w:rPr>
      </w:pPr>
      <w:r>
        <w:rPr>
          <w:sz w:val="24"/>
        </w:rPr>
        <w:t>Gomes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Wingeter</w:t>
      </w:r>
      <w:r>
        <w:rPr>
          <w:spacing w:val="1"/>
          <w:sz w:val="24"/>
        </w:rPr>
        <w:t xml:space="preserve"> </w:t>
      </w:r>
      <w:r>
        <w:rPr>
          <w:sz w:val="24"/>
        </w:rPr>
        <w:t>MA,</w:t>
      </w:r>
      <w:r>
        <w:rPr>
          <w:spacing w:val="1"/>
          <w:sz w:val="24"/>
        </w:rPr>
        <w:t xml:space="preserve"> </w:t>
      </w:r>
      <w:r>
        <w:rPr>
          <w:sz w:val="24"/>
        </w:rPr>
        <w:t>Svidzinski</w:t>
      </w:r>
      <w:r>
        <w:rPr>
          <w:spacing w:val="1"/>
          <w:sz w:val="24"/>
        </w:rPr>
        <w:t xml:space="preserve"> </w:t>
      </w:r>
      <w:r>
        <w:rPr>
          <w:sz w:val="24"/>
        </w:rPr>
        <w:t>TIE.</w:t>
      </w:r>
      <w:r>
        <w:rPr>
          <w:spacing w:val="1"/>
          <w:sz w:val="24"/>
        </w:rPr>
        <w:t xml:space="preserve"> </w:t>
      </w:r>
      <w:r>
        <w:rPr>
          <w:sz w:val="24"/>
        </w:rPr>
        <w:t>Dissociação</w:t>
      </w:r>
      <w:r>
        <w:rPr>
          <w:spacing w:val="1"/>
          <w:sz w:val="24"/>
        </w:rPr>
        <w:t xml:space="preserve"> </w:t>
      </w:r>
      <w:r>
        <w:rPr>
          <w:sz w:val="24"/>
        </w:rPr>
        <w:t>clínico-radiológica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1"/>
          <w:sz w:val="24"/>
        </w:rPr>
        <w:t xml:space="preserve"> </w:t>
      </w:r>
      <w:r>
        <w:rPr>
          <w:sz w:val="24"/>
        </w:rPr>
        <w:t>pulmonares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paracoccidioidomicose.</w:t>
      </w:r>
      <w:r>
        <w:rPr>
          <w:spacing w:val="1"/>
          <w:sz w:val="24"/>
        </w:rPr>
        <w:t xml:space="preserve"> </w:t>
      </w:r>
      <w:r>
        <w:rPr>
          <w:sz w:val="24"/>
        </w:rPr>
        <w:t>Rev</w:t>
      </w:r>
      <w:r>
        <w:rPr>
          <w:spacing w:val="1"/>
          <w:sz w:val="24"/>
        </w:rPr>
        <w:t xml:space="preserve"> </w:t>
      </w:r>
      <w:r>
        <w:rPr>
          <w:sz w:val="24"/>
        </w:rPr>
        <w:t>Soc</w:t>
      </w:r>
      <w:r>
        <w:rPr>
          <w:spacing w:val="1"/>
          <w:sz w:val="24"/>
        </w:rPr>
        <w:t xml:space="preserve"> </w:t>
      </w:r>
      <w:r>
        <w:rPr>
          <w:sz w:val="24"/>
        </w:rPr>
        <w:t>Bras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Trop</w:t>
      </w:r>
      <w:r>
        <w:rPr>
          <w:spacing w:val="1"/>
          <w:sz w:val="24"/>
        </w:rPr>
        <w:t xml:space="preserve"> </w:t>
      </w:r>
      <w:r>
        <w:rPr>
          <w:sz w:val="24"/>
        </w:rPr>
        <w:t>2008;41(5):454-58.</w:t>
      </w:r>
    </w:p>
    <w:p w:rsidR="009B04D3" w:rsidRDefault="005237F4">
      <w:pPr>
        <w:pStyle w:val="PargrafodaLista"/>
        <w:numPr>
          <w:ilvl w:val="0"/>
          <w:numId w:val="4"/>
        </w:numPr>
        <w:tabs>
          <w:tab w:val="left" w:pos="563"/>
        </w:tabs>
        <w:spacing w:line="480" w:lineRule="auto"/>
        <w:ind w:left="562" w:right="146" w:hanging="341"/>
        <w:jc w:val="both"/>
        <w:rPr>
          <w:sz w:val="24"/>
        </w:rPr>
      </w:pPr>
      <w:r>
        <w:rPr>
          <w:sz w:val="24"/>
        </w:rPr>
        <w:t>Blotta MHSL, Mamoni RL, Oliveira SJ, Noue´R SA, Papaiordanou PMO, Goveia A,</w:t>
      </w:r>
      <w:r>
        <w:rPr>
          <w:spacing w:val="1"/>
          <w:sz w:val="24"/>
        </w:rPr>
        <w:t xml:space="preserve"> </w:t>
      </w:r>
      <w:r>
        <w:rPr>
          <w:sz w:val="24"/>
        </w:rPr>
        <w:t>Camargo</w:t>
      </w:r>
      <w:r>
        <w:rPr>
          <w:spacing w:val="1"/>
          <w:sz w:val="24"/>
        </w:rPr>
        <w:t xml:space="preserve"> </w:t>
      </w:r>
      <w:r>
        <w:rPr>
          <w:sz w:val="24"/>
        </w:rPr>
        <w:t>ZP.</w:t>
      </w:r>
      <w:r>
        <w:rPr>
          <w:spacing w:val="1"/>
          <w:sz w:val="24"/>
        </w:rPr>
        <w:t xml:space="preserve"> </w:t>
      </w:r>
      <w:r>
        <w:rPr>
          <w:sz w:val="24"/>
        </w:rPr>
        <w:t>Endemic</w:t>
      </w:r>
      <w:r>
        <w:rPr>
          <w:spacing w:val="1"/>
          <w:sz w:val="24"/>
        </w:rPr>
        <w:t xml:space="preserve"> </w:t>
      </w:r>
      <w:r>
        <w:rPr>
          <w:sz w:val="24"/>
        </w:rPr>
        <w:t>regions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Brazil: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epidemiologic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584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southeast</w:t>
      </w:r>
      <w:r>
        <w:rPr>
          <w:spacing w:val="1"/>
          <w:sz w:val="24"/>
        </w:rPr>
        <w:t xml:space="preserve"> </w:t>
      </w:r>
      <w:r>
        <w:rPr>
          <w:sz w:val="24"/>
        </w:rPr>
        <w:t>region.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Trop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Hyg</w:t>
      </w:r>
      <w:r>
        <w:rPr>
          <w:spacing w:val="1"/>
          <w:sz w:val="24"/>
        </w:rPr>
        <w:t xml:space="preserve"> </w:t>
      </w:r>
      <w:r>
        <w:rPr>
          <w:sz w:val="24"/>
        </w:rPr>
        <w:t>1999;61(3):390–94.</w:t>
      </w:r>
    </w:p>
    <w:p w:rsidR="009B04D3" w:rsidRDefault="009B04D3">
      <w:pPr>
        <w:spacing w:line="48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2"/>
        </w:rPr>
      </w:pPr>
    </w:p>
    <w:p w:rsidR="009B04D3" w:rsidRDefault="005237F4">
      <w:pPr>
        <w:pStyle w:val="Heading2"/>
        <w:spacing w:before="90" w:line="480" w:lineRule="auto"/>
        <w:ind w:left="2261" w:right="491" w:hanging="1678"/>
      </w:pPr>
      <w:r>
        <w:rPr>
          <w:noProof/>
          <w:lang w:val="pt-BR" w:eastAsia="pt-BR"/>
        </w:rPr>
        <w:drawing>
          <wp:anchor distT="0" distB="0" distL="0" distR="0" simplePos="0" relativeHeight="48696678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-2126201</wp:posOffset>
            </wp:positionV>
            <wp:extent cx="1520951" cy="1522475"/>
            <wp:effectExtent l="0" t="0" r="0" b="0"/>
            <wp:wrapNone/>
            <wp:docPr id="7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Artigo: “Contribuição da técnica de Western blot no diagnóstico diferencial entre</w:t>
      </w:r>
      <w:r>
        <w:rPr>
          <w:spacing w:val="-57"/>
        </w:rPr>
        <w:t xml:space="preserve"> </w:t>
      </w:r>
      <w:r>
        <w:t>paracoccidioidomicose e</w:t>
      </w:r>
      <w:r>
        <w:rPr>
          <w:spacing w:val="-1"/>
        </w:rPr>
        <w:t xml:space="preserve"> </w:t>
      </w:r>
      <w:r>
        <w:t>tuberculose</w:t>
      </w:r>
      <w:r>
        <w:rPr>
          <w:spacing w:val="-1"/>
        </w:rPr>
        <w:t xml:space="preserve"> </w:t>
      </w:r>
      <w:r>
        <w:t>pulmonar.”</w:t>
      </w:r>
    </w:p>
    <w:p w:rsidR="009B04D3" w:rsidRDefault="009B04D3">
      <w:pPr>
        <w:spacing w:line="480" w:lineRule="auto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spacing w:before="8"/>
        <w:rPr>
          <w:b/>
          <w:sz w:val="21"/>
        </w:rPr>
      </w:pPr>
    </w:p>
    <w:p w:rsidR="009B04D3" w:rsidRDefault="005237F4">
      <w:pPr>
        <w:spacing w:before="1" w:line="480" w:lineRule="auto"/>
        <w:ind w:left="72"/>
        <w:jc w:val="center"/>
        <w:rPr>
          <w:b/>
          <w:sz w:val="24"/>
        </w:rPr>
      </w:pPr>
      <w:r>
        <w:rPr>
          <w:b/>
          <w:sz w:val="24"/>
        </w:rPr>
        <w:t>CONTRIBUIÇÃO DA TÉCNICA DE WESTERN BLOT NO DIAGNÓSTICO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DIFERENCIAL ENTRE PARACOCCIDIOIDOMICOSE E TUBERCULOSE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PULMONAR</w:t>
      </w:r>
    </w:p>
    <w:p w:rsidR="009B04D3" w:rsidRDefault="005237F4">
      <w:pPr>
        <w:pStyle w:val="Corpodetexto"/>
        <w:spacing w:line="480" w:lineRule="auto"/>
        <w:ind w:left="7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696780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623855</wp:posOffset>
            </wp:positionV>
            <wp:extent cx="1520951" cy="1522475"/>
            <wp:effectExtent l="0" t="0" r="0" b="0"/>
            <wp:wrapNone/>
            <wp:docPr id="8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WESTERN</w:t>
      </w:r>
      <w:r>
        <w:rPr>
          <w:spacing w:val="-6"/>
        </w:rPr>
        <w:t xml:space="preserve"> </w:t>
      </w:r>
      <w:r>
        <w:t>BLOT</w:t>
      </w:r>
      <w:r>
        <w:rPr>
          <w:spacing w:val="-6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DIFFERENTIAL</w:t>
      </w:r>
      <w:r>
        <w:rPr>
          <w:spacing w:val="-8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PARACOCCIDIOIDOMYCOSIS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PULMONARY</w:t>
      </w:r>
      <w:r>
        <w:rPr>
          <w:spacing w:val="-2"/>
        </w:rPr>
        <w:t xml:space="preserve"> </w:t>
      </w:r>
      <w:r>
        <w:t>TUBERCULOSIS</w:t>
      </w:r>
    </w:p>
    <w:p w:rsidR="009B04D3" w:rsidRDefault="005237F4">
      <w:pPr>
        <w:pStyle w:val="Corpodetexto"/>
        <w:ind w:left="221" w:right="144" w:hanging="1"/>
      </w:pPr>
      <w:r>
        <w:t>Thâmara</w:t>
      </w:r>
      <w:r>
        <w:rPr>
          <w:spacing w:val="6"/>
        </w:rPr>
        <w:t xml:space="preserve"> </w:t>
      </w:r>
      <w:r>
        <w:t>Aline</w:t>
      </w:r>
      <w:r>
        <w:rPr>
          <w:spacing w:val="9"/>
        </w:rPr>
        <w:t xml:space="preserve"> </w:t>
      </w:r>
      <w:r>
        <w:t>Bertoni</w:t>
      </w:r>
      <w:r>
        <w:rPr>
          <w:vertAlign w:val="superscript"/>
        </w:rPr>
        <w:t>2</w:t>
      </w:r>
      <w:r>
        <w:t>,</w:t>
      </w:r>
      <w:r>
        <w:rPr>
          <w:spacing w:val="7"/>
        </w:rPr>
        <w:t xml:space="preserve"> </w:t>
      </w:r>
      <w:r>
        <w:t>Maysa</w:t>
      </w:r>
      <w:r>
        <w:rPr>
          <w:spacing w:val="6"/>
        </w:rPr>
        <w:t xml:space="preserve"> </w:t>
      </w:r>
      <w:r>
        <w:t>Cláudia</w:t>
      </w:r>
      <w:r>
        <w:rPr>
          <w:spacing w:val="9"/>
        </w:rPr>
        <w:t xml:space="preserve"> </w:t>
      </w:r>
      <w:r>
        <w:t>Zolin</w:t>
      </w:r>
      <w:r>
        <w:rPr>
          <w:spacing w:val="10"/>
        </w:rPr>
        <w:t xml:space="preserve"> </w:t>
      </w:r>
      <w:r>
        <w:t>Perenha</w:t>
      </w:r>
      <w:r>
        <w:rPr>
          <w:spacing w:val="6"/>
        </w:rPr>
        <w:t xml:space="preserve"> </w:t>
      </w:r>
      <w:r>
        <w:t>Viana</w:t>
      </w:r>
      <w:r>
        <w:rPr>
          <w:vertAlign w:val="superscript"/>
        </w:rPr>
        <w:t>1</w:t>
      </w:r>
      <w:r>
        <w:t>,</w:t>
      </w:r>
      <w:r>
        <w:rPr>
          <w:spacing w:val="7"/>
        </w:rPr>
        <w:t xml:space="preserve"> </w:t>
      </w:r>
      <w:r>
        <w:t>Eliana</w:t>
      </w:r>
      <w:r>
        <w:rPr>
          <w:spacing w:val="6"/>
        </w:rPr>
        <w:t xml:space="preserve"> </w:t>
      </w:r>
      <w:r>
        <w:t>Valéria</w:t>
      </w:r>
      <w:r>
        <w:rPr>
          <w:spacing w:val="6"/>
        </w:rPr>
        <w:t xml:space="preserve"> </w:t>
      </w:r>
      <w:r>
        <w:t>Patussi</w:t>
      </w:r>
      <w:r>
        <w:rPr>
          <w:vertAlign w:val="superscript"/>
        </w:rPr>
        <w:t>2</w:t>
      </w:r>
      <w:r>
        <w:t>,</w:t>
      </w:r>
      <w:r>
        <w:rPr>
          <w:spacing w:val="-57"/>
        </w:rPr>
        <w:t xml:space="preserve"> </w:t>
      </w:r>
      <w:r>
        <w:t>Rosilene</w:t>
      </w:r>
      <w:r>
        <w:rPr>
          <w:spacing w:val="-2"/>
        </w:rPr>
        <w:t xml:space="preserve"> </w:t>
      </w:r>
      <w:r>
        <w:t>Fressatti Cardoso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Terezinha</w:t>
      </w:r>
      <w:r>
        <w:rPr>
          <w:spacing w:val="1"/>
        </w:rPr>
        <w:t xml:space="preserve"> </w:t>
      </w:r>
      <w:r>
        <w:t>Inez</w:t>
      </w:r>
      <w:r>
        <w:rPr>
          <w:spacing w:val="1"/>
        </w:rPr>
        <w:t xml:space="preserve"> </w:t>
      </w:r>
      <w:r>
        <w:t>Estivaleti</w:t>
      </w:r>
      <w:r>
        <w:rPr>
          <w:spacing w:val="-1"/>
        </w:rPr>
        <w:t xml:space="preserve"> </w:t>
      </w:r>
      <w:r>
        <w:t>Svidizinski</w:t>
      </w:r>
      <w:r>
        <w:rPr>
          <w:vertAlign w:val="superscript"/>
        </w:rPr>
        <w:t>2</w:t>
      </w:r>
      <w:r>
        <w:t>.</w:t>
      </w:r>
    </w:p>
    <w:p w:rsidR="009B04D3" w:rsidRDefault="009B04D3">
      <w:pPr>
        <w:pStyle w:val="Corpodetexto"/>
      </w:pPr>
    </w:p>
    <w:p w:rsidR="009B04D3" w:rsidRDefault="005237F4">
      <w:pPr>
        <w:pStyle w:val="Heading2"/>
        <w:spacing w:line="274" w:lineRule="exact"/>
      </w:pPr>
      <w:r>
        <w:t>RESUMO</w:t>
      </w:r>
    </w:p>
    <w:p w:rsidR="009B04D3" w:rsidRDefault="005237F4">
      <w:pPr>
        <w:pStyle w:val="Corpodetexto"/>
        <w:ind w:left="221" w:right="147"/>
        <w:jc w:val="both"/>
      </w:pPr>
      <w:r>
        <w:t>Foi realizado um estudo preliminar com o objetivo de padronizar a técnica de Western blot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diferencial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paracoccidioidomicose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tuberculose.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proposto um ponto de corte capaz de minimizar reações cruzadas entre as duas doenças</w:t>
      </w:r>
      <w:r>
        <w:rPr>
          <w:spacing w:val="1"/>
        </w:rPr>
        <w:t xml:space="preserve"> </w:t>
      </w:r>
      <w:r>
        <w:t>mostrando</w:t>
      </w:r>
      <w:r>
        <w:rPr>
          <w:spacing w:val="-1"/>
        </w:rPr>
        <w:t xml:space="preserve"> </w:t>
      </w:r>
      <w:r>
        <w:t>potencial para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incluída</w:t>
      </w:r>
      <w:r>
        <w:rPr>
          <w:spacing w:val="-2"/>
        </w:rPr>
        <w:t xml:space="preserve"> </w:t>
      </w:r>
      <w:r>
        <w:t>em laboratórios clínicos.</w:t>
      </w:r>
    </w:p>
    <w:p w:rsidR="009B04D3" w:rsidRDefault="009B04D3">
      <w:pPr>
        <w:pStyle w:val="Corpodetexto"/>
        <w:spacing w:before="9"/>
        <w:rPr>
          <w:sz w:val="23"/>
        </w:rPr>
      </w:pPr>
    </w:p>
    <w:p w:rsidR="009B04D3" w:rsidRDefault="005237F4">
      <w:pPr>
        <w:pStyle w:val="Corpodetexto"/>
        <w:tabs>
          <w:tab w:val="left" w:pos="2220"/>
          <w:tab w:val="left" w:pos="4776"/>
          <w:tab w:val="left" w:pos="6290"/>
          <w:tab w:val="left" w:pos="7360"/>
          <w:tab w:val="left" w:pos="8134"/>
        </w:tabs>
        <w:ind w:left="221" w:right="147"/>
      </w:pPr>
      <w:r>
        <w:rPr>
          <w:b/>
        </w:rPr>
        <w:t>Palavras-chaves:</w:t>
      </w:r>
      <w:r>
        <w:rPr>
          <w:b/>
        </w:rPr>
        <w:tab/>
      </w:r>
      <w:r>
        <w:t>Paracoccidioidomicose.</w:t>
      </w:r>
      <w:r>
        <w:tab/>
        <w:t>Tuberculose.</w:t>
      </w:r>
      <w:r>
        <w:tab/>
        <w:t>Western</w:t>
      </w:r>
      <w:r>
        <w:tab/>
        <w:t>blott.</w:t>
      </w:r>
      <w:r>
        <w:tab/>
      </w:r>
      <w:r>
        <w:rPr>
          <w:spacing w:val="-1"/>
        </w:rPr>
        <w:t>Diagnóstico</w:t>
      </w:r>
      <w:r>
        <w:rPr>
          <w:spacing w:val="-57"/>
        </w:rPr>
        <w:t xml:space="preserve"> </w:t>
      </w:r>
      <w:r>
        <w:t>diferencial.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spacing w:before="5"/>
        <w:rPr>
          <w:sz w:val="22"/>
        </w:rPr>
      </w:pPr>
    </w:p>
    <w:p w:rsidR="009B04D3" w:rsidRDefault="005237F4">
      <w:pPr>
        <w:pStyle w:val="Heading2"/>
        <w:spacing w:line="274" w:lineRule="exact"/>
      </w:pPr>
      <w:r>
        <w:t>ABSTRACT</w:t>
      </w:r>
    </w:p>
    <w:p w:rsidR="009B04D3" w:rsidRDefault="005237F4">
      <w:pPr>
        <w:pStyle w:val="Corpodetexto"/>
        <w:ind w:left="221" w:right="146"/>
        <w:jc w:val="both"/>
      </w:pPr>
      <w:r>
        <w:t>A preliminary study was performed with the aim to standardize a Western blot technique for</w:t>
      </w:r>
      <w:r>
        <w:rPr>
          <w:spacing w:val="1"/>
        </w:rPr>
        <w:t xml:space="preserve"> </w:t>
      </w:r>
      <w:r>
        <w:t>differential</w:t>
      </w:r>
      <w:r>
        <w:rPr>
          <w:spacing w:val="12"/>
        </w:rPr>
        <w:t xml:space="preserve"> </w:t>
      </w:r>
      <w:r>
        <w:t>diagnosis</w:t>
      </w:r>
      <w:r>
        <w:rPr>
          <w:spacing w:val="10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paracoccidioidomycosis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tuberculosis.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proposed</w:t>
      </w:r>
      <w:r>
        <w:rPr>
          <w:spacing w:val="-57"/>
        </w:rPr>
        <w:t xml:space="preserve"> </w:t>
      </w:r>
      <w:r>
        <w:t>a cut-off to minimize cross reaction between both diseases showing a potential tool to be</w:t>
      </w:r>
      <w:r>
        <w:rPr>
          <w:spacing w:val="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clinical laboratories.</w:t>
      </w:r>
    </w:p>
    <w:p w:rsidR="009B04D3" w:rsidRDefault="009B04D3">
      <w:pPr>
        <w:pStyle w:val="Corpodetexto"/>
        <w:spacing w:before="7"/>
        <w:rPr>
          <w:sz w:val="23"/>
        </w:rPr>
      </w:pPr>
    </w:p>
    <w:p w:rsidR="009B04D3" w:rsidRDefault="005237F4">
      <w:pPr>
        <w:pStyle w:val="Corpodetexto"/>
        <w:ind w:left="221"/>
      </w:pPr>
      <w:r>
        <w:rPr>
          <w:b/>
        </w:rPr>
        <w:t>Key-words:</w:t>
      </w:r>
      <w:r>
        <w:rPr>
          <w:b/>
          <w:spacing w:val="-5"/>
        </w:rPr>
        <w:t xml:space="preserve"> </w:t>
      </w:r>
      <w:r>
        <w:t>Paracoccidioidomycosis.</w:t>
      </w:r>
      <w:r>
        <w:rPr>
          <w:spacing w:val="-3"/>
        </w:rPr>
        <w:t xml:space="preserve"> </w:t>
      </w:r>
      <w:r>
        <w:t>Tuberculosis.</w:t>
      </w:r>
      <w:r>
        <w:rPr>
          <w:spacing w:val="-3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Blot.</w:t>
      </w:r>
      <w:r>
        <w:rPr>
          <w:spacing w:val="-3"/>
        </w:rPr>
        <w:t xml:space="preserve"> </w:t>
      </w:r>
      <w:r>
        <w:t>Differentiate</w:t>
      </w:r>
      <w:r>
        <w:rPr>
          <w:spacing w:val="-4"/>
        </w:rPr>
        <w:t xml:space="preserve"> </w:t>
      </w:r>
      <w:r>
        <w:t>diagnosis.</w:t>
      </w:r>
    </w:p>
    <w:p w:rsidR="009B04D3" w:rsidRDefault="009B04D3">
      <w:pPr>
        <w:pStyle w:val="Corpodetexto"/>
        <w:spacing w:before="2"/>
      </w:pPr>
    </w:p>
    <w:p w:rsidR="009B04D3" w:rsidRDefault="005237F4">
      <w:pPr>
        <w:pStyle w:val="Corpodetexto"/>
        <w:spacing w:line="550" w:lineRule="atLeast"/>
        <w:ind w:left="221" w:right="146" w:firstLine="708"/>
        <w:jc w:val="both"/>
      </w:pPr>
      <w:r>
        <w:t>Paracoccidioidomicose (PCM) é uma micose sistêmica, de natureza granulomatosa,</w:t>
      </w:r>
      <w:r>
        <w:rPr>
          <w:spacing w:val="1"/>
        </w:rPr>
        <w:t xml:space="preserve"> </w:t>
      </w:r>
      <w:r>
        <w:t xml:space="preserve">causada pelo fungo termo-dimórfico </w:t>
      </w:r>
      <w:r>
        <w:rPr>
          <w:i/>
        </w:rPr>
        <w:t>Paracoccidioides brasiliensis</w:t>
      </w:r>
      <w:r>
        <w:t>. É a oitava causa de morte</w:t>
      </w:r>
      <w:r>
        <w:rPr>
          <w:spacing w:val="1"/>
        </w:rPr>
        <w:t xml:space="preserve"> </w:t>
      </w:r>
      <w:r>
        <w:t>no Brasil considerando as doenças infecciosas e parasitárias predominantemente crônicas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superando</w:t>
      </w:r>
      <w:r>
        <w:rPr>
          <w:spacing w:val="11"/>
        </w:rPr>
        <w:t xml:space="preserve"> </w:t>
      </w:r>
      <w:r>
        <w:t>inclusive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leishmaniose,</w:t>
      </w:r>
      <w:r>
        <w:rPr>
          <w:spacing w:val="12"/>
        </w:rPr>
        <w:t xml:space="preserve"> </w:t>
      </w:r>
      <w:r>
        <w:t>demonstrando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essa</w:t>
      </w:r>
      <w:r>
        <w:rPr>
          <w:spacing w:val="11"/>
        </w:rPr>
        <w:t xml:space="preserve"> </w:t>
      </w:r>
      <w:r>
        <w:t>doença</w:t>
      </w:r>
      <w:r>
        <w:rPr>
          <w:spacing w:val="10"/>
        </w:rPr>
        <w:t xml:space="preserve"> </w:t>
      </w:r>
      <w:r>
        <w:t>possui</w:t>
      </w:r>
      <w:r>
        <w:rPr>
          <w:spacing w:val="12"/>
        </w:rPr>
        <w:t xml:space="preserve"> </w:t>
      </w:r>
      <w:r>
        <w:t>grande</w:t>
      </w:r>
      <w:r>
        <w:rPr>
          <w:spacing w:val="10"/>
        </w:rPr>
        <w:t xml:space="preserve"> </w:t>
      </w:r>
      <w:r>
        <w:t>magnitude</w:t>
      </w:r>
    </w:p>
    <w:p w:rsidR="009B04D3" w:rsidRDefault="0091062B">
      <w:pPr>
        <w:pStyle w:val="Corpodetexto"/>
        <w:spacing w:before="10"/>
        <w:rPr>
          <w:sz w:val="12"/>
        </w:rPr>
      </w:pPr>
      <w:r w:rsidRPr="0091062B">
        <w:pict>
          <v:rect id="_x0000_s1026" style="position:absolute;margin-left:85.1pt;margin-top:9.35pt;width:2in;height:.6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9B04D3" w:rsidRDefault="005237F4">
      <w:pPr>
        <w:tabs>
          <w:tab w:val="left" w:pos="929"/>
        </w:tabs>
        <w:spacing w:before="38" w:line="244" w:lineRule="auto"/>
        <w:ind w:left="221" w:right="145"/>
        <w:jc w:val="both"/>
        <w:rPr>
          <w:sz w:val="20"/>
        </w:rPr>
      </w:pPr>
      <w:r>
        <w:rPr>
          <w:position w:val="11"/>
          <w:sz w:val="16"/>
        </w:rPr>
        <w:t>2</w:t>
      </w:r>
      <w:r>
        <w:rPr>
          <w:position w:val="11"/>
          <w:sz w:val="16"/>
        </w:rPr>
        <w:tab/>
      </w:r>
      <w:r>
        <w:rPr>
          <w:sz w:val="20"/>
        </w:rPr>
        <w:t>Programa de Pós-Graduação em Análises Clínicas da Universidade Estadual de Maringá, Maringá, PR.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Micologia</w:t>
      </w:r>
      <w:r>
        <w:rPr>
          <w:spacing w:val="1"/>
          <w:sz w:val="20"/>
        </w:rPr>
        <w:t xml:space="preserve"> </w:t>
      </w:r>
      <w:r>
        <w:rPr>
          <w:sz w:val="20"/>
        </w:rPr>
        <w:t>Médica,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Estadual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Maringá,</w:t>
      </w:r>
      <w:r>
        <w:rPr>
          <w:spacing w:val="1"/>
          <w:sz w:val="20"/>
        </w:rPr>
        <w:t xml:space="preserve"> </w:t>
      </w:r>
      <w:r>
        <w:rPr>
          <w:sz w:val="20"/>
        </w:rPr>
        <w:t>Maringá,</w:t>
      </w:r>
      <w:r>
        <w:rPr>
          <w:spacing w:val="1"/>
          <w:sz w:val="20"/>
        </w:rPr>
        <w:t xml:space="preserve"> </w:t>
      </w:r>
      <w:r>
        <w:rPr>
          <w:sz w:val="20"/>
        </w:rPr>
        <w:t>PR.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>Laboratório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Micobactérias, Universidade Estadual de Maringá.</w:t>
      </w:r>
    </w:p>
    <w:p w:rsidR="009B04D3" w:rsidRDefault="005237F4">
      <w:pPr>
        <w:ind w:left="221" w:right="144" w:firstLine="707"/>
        <w:jc w:val="both"/>
        <w:rPr>
          <w:sz w:val="20"/>
        </w:rPr>
      </w:pPr>
      <w:r>
        <w:rPr>
          <w:b/>
          <w:i/>
          <w:sz w:val="20"/>
        </w:rPr>
        <w:t>Endereço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correspondência: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Profa.</w:t>
      </w:r>
      <w:r>
        <w:rPr>
          <w:spacing w:val="1"/>
          <w:sz w:val="20"/>
        </w:rPr>
        <w:t xml:space="preserve"> </w:t>
      </w:r>
      <w:r>
        <w:rPr>
          <w:sz w:val="20"/>
        </w:rPr>
        <w:t>Dra.</w:t>
      </w:r>
      <w:r>
        <w:rPr>
          <w:spacing w:val="1"/>
          <w:sz w:val="20"/>
        </w:rPr>
        <w:t xml:space="preserve"> </w:t>
      </w:r>
      <w:r>
        <w:rPr>
          <w:sz w:val="20"/>
        </w:rPr>
        <w:t>Terezinha</w:t>
      </w:r>
      <w:r>
        <w:rPr>
          <w:spacing w:val="1"/>
          <w:sz w:val="20"/>
        </w:rPr>
        <w:t xml:space="preserve"> </w:t>
      </w:r>
      <w:r>
        <w:rPr>
          <w:sz w:val="20"/>
        </w:rPr>
        <w:t>Inez</w:t>
      </w:r>
      <w:r>
        <w:rPr>
          <w:spacing w:val="1"/>
          <w:sz w:val="20"/>
        </w:rPr>
        <w:t xml:space="preserve"> </w:t>
      </w:r>
      <w:r>
        <w:rPr>
          <w:sz w:val="20"/>
        </w:rPr>
        <w:t>Estivalet</w:t>
      </w:r>
      <w:r>
        <w:rPr>
          <w:spacing w:val="1"/>
          <w:sz w:val="20"/>
        </w:rPr>
        <w:t xml:space="preserve"> </w:t>
      </w:r>
      <w:r>
        <w:rPr>
          <w:sz w:val="20"/>
        </w:rPr>
        <w:t>Svidzinski.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Micologia Médica/Departamento de Análises Clínicas/UEM. Av. Colombo 5790, bloco J90 sala 11, CEP:</w:t>
      </w:r>
      <w:r>
        <w:rPr>
          <w:spacing w:val="1"/>
          <w:sz w:val="20"/>
        </w:rPr>
        <w:t xml:space="preserve"> </w:t>
      </w:r>
      <w:r>
        <w:rPr>
          <w:sz w:val="20"/>
        </w:rPr>
        <w:t>87020-900 -</w:t>
      </w:r>
      <w:r>
        <w:rPr>
          <w:spacing w:val="-2"/>
          <w:sz w:val="20"/>
        </w:rPr>
        <w:t xml:space="preserve"> </w:t>
      </w:r>
      <w:r>
        <w:rPr>
          <w:sz w:val="20"/>
        </w:rPr>
        <w:t>Maringá,</w:t>
      </w:r>
      <w:r>
        <w:rPr>
          <w:spacing w:val="1"/>
          <w:sz w:val="20"/>
        </w:rPr>
        <w:t xml:space="preserve"> </w:t>
      </w:r>
      <w:r>
        <w:rPr>
          <w:sz w:val="20"/>
        </w:rPr>
        <w:t>PR.</w:t>
      </w:r>
    </w:p>
    <w:p w:rsidR="009B04D3" w:rsidRDefault="005237F4">
      <w:pPr>
        <w:spacing w:line="229" w:lineRule="exact"/>
        <w:ind w:left="929"/>
        <w:jc w:val="both"/>
        <w:rPr>
          <w:sz w:val="20"/>
        </w:rPr>
      </w:pPr>
      <w:r>
        <w:rPr>
          <w:sz w:val="20"/>
        </w:rPr>
        <w:t>Tel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3261-4809;</w:t>
      </w:r>
      <w:r>
        <w:rPr>
          <w:spacing w:val="-1"/>
          <w:sz w:val="20"/>
        </w:rPr>
        <w:t xml:space="preserve"> </w:t>
      </w:r>
      <w:r>
        <w:rPr>
          <w:sz w:val="20"/>
        </w:rPr>
        <w:t>Fax:</w:t>
      </w:r>
      <w:r>
        <w:rPr>
          <w:spacing w:val="-2"/>
          <w:sz w:val="20"/>
        </w:rPr>
        <w:t xml:space="preserve"> </w:t>
      </w:r>
      <w:r>
        <w:rPr>
          <w:sz w:val="20"/>
        </w:rPr>
        <w:t>55 44-3261-4959.</w:t>
      </w:r>
    </w:p>
    <w:p w:rsidR="009B04D3" w:rsidRDefault="005237F4">
      <w:pPr>
        <w:spacing w:line="230" w:lineRule="exact"/>
        <w:ind w:left="929"/>
        <w:jc w:val="both"/>
        <w:rPr>
          <w:sz w:val="20"/>
        </w:rPr>
      </w:pPr>
      <w:r>
        <w:rPr>
          <w:sz w:val="20"/>
        </w:rPr>
        <w:t>e-mail:</w:t>
      </w:r>
      <w:r>
        <w:rPr>
          <w:spacing w:val="-9"/>
          <w:sz w:val="20"/>
        </w:rPr>
        <w:t xml:space="preserve"> </w:t>
      </w:r>
      <w:hyperlink r:id="rId30">
        <w:r>
          <w:rPr>
            <w:sz w:val="20"/>
          </w:rPr>
          <w:t>tiesvidzinski@uem.br</w:t>
        </w:r>
      </w:hyperlink>
    </w:p>
    <w:p w:rsidR="009B04D3" w:rsidRDefault="005237F4">
      <w:pPr>
        <w:pStyle w:val="Corpodetexto"/>
        <w:ind w:left="221" w:right="146" w:firstLine="708"/>
        <w:jc w:val="both"/>
      </w:pPr>
      <w:r>
        <w:t>Comitê Permanente de Ética em Pesquisa Envolvendo Seres Humanos. Registrado no</w:t>
      </w:r>
      <w:r>
        <w:rPr>
          <w:spacing w:val="1"/>
        </w:rPr>
        <w:t xml:space="preserve"> </w:t>
      </w:r>
      <w:r>
        <w:t>CONEP em 10/02/1998. Nº do Parecer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302/2006.</w:t>
      </w:r>
    </w:p>
    <w:p w:rsidR="009B04D3" w:rsidRDefault="005237F4">
      <w:pPr>
        <w:pStyle w:val="Corpodetexto"/>
        <w:ind w:left="929"/>
      </w:pPr>
      <w:r>
        <w:t>Suporte</w:t>
      </w:r>
      <w:r>
        <w:rPr>
          <w:spacing w:val="-3"/>
        </w:rPr>
        <w:t xml:space="preserve"> </w:t>
      </w:r>
      <w:r>
        <w:t>financeiro: Fundação</w:t>
      </w:r>
      <w:r>
        <w:rPr>
          <w:spacing w:val="-2"/>
        </w:rPr>
        <w:t xml:space="preserve"> </w:t>
      </w:r>
      <w:r>
        <w:t>Araucária.</w:t>
      </w:r>
      <w:r>
        <w:rPr>
          <w:spacing w:val="-2"/>
        </w:rPr>
        <w:t xml:space="preserve"> </w:t>
      </w:r>
      <w:r>
        <w:t>Processo nº:</w:t>
      </w:r>
      <w:r>
        <w:rPr>
          <w:spacing w:val="-1"/>
        </w:rPr>
        <w:t xml:space="preserve"> </w:t>
      </w:r>
      <w:r>
        <w:t>8843.</w:t>
      </w:r>
    </w:p>
    <w:p w:rsidR="009B04D3" w:rsidRDefault="009B04D3">
      <w:p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5237F4">
      <w:pPr>
        <w:pStyle w:val="Corpodetexto"/>
        <w:spacing w:before="245" w:line="480" w:lineRule="auto"/>
        <w:ind w:left="221" w:right="144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832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1830989</wp:posOffset>
            </wp:positionV>
            <wp:extent cx="1520951" cy="1522475"/>
            <wp:effectExtent l="0" t="0" r="0" b="0"/>
            <wp:wrapNone/>
            <wp:docPr id="8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 pequena visibilidade</w:t>
      </w:r>
      <w:r>
        <w:rPr>
          <w:vertAlign w:val="superscript"/>
        </w:rPr>
        <w:t>5</w:t>
      </w:r>
      <w:r>
        <w:t>. Trata-se de uma doença grave que se apresenta com uma variada</w:t>
      </w:r>
      <w:r>
        <w:rPr>
          <w:spacing w:val="1"/>
        </w:rPr>
        <w:t xml:space="preserve"> </w:t>
      </w:r>
      <w:r>
        <w:t>gama de sinais e sintomas clínicos classificados em duas formas: aguda ou subaguda “tipo</w:t>
      </w:r>
      <w:r>
        <w:rPr>
          <w:spacing w:val="1"/>
        </w:rPr>
        <w:t xml:space="preserve"> </w:t>
      </w:r>
      <w:r>
        <w:t>juvenil”,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acometer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crônica</w:t>
      </w:r>
      <w:r>
        <w:rPr>
          <w:spacing w:val="1"/>
        </w:rPr>
        <w:t xml:space="preserve"> </w:t>
      </w:r>
      <w:r>
        <w:t>“tipo</w:t>
      </w:r>
      <w:r>
        <w:rPr>
          <w:spacing w:val="-57"/>
        </w:rPr>
        <w:t xml:space="preserve"> </w:t>
      </w:r>
      <w:r>
        <w:t>adulto”. A primeira é a forma mais rara, porém mais grave, atinge gânglios linfáticos, baço,</w:t>
      </w:r>
      <w:r>
        <w:rPr>
          <w:spacing w:val="1"/>
        </w:rPr>
        <w:t xml:space="preserve"> </w:t>
      </w:r>
      <w:r>
        <w:t>fígado, levando com freqüência à disfunção da medula óssea. A maioria dos casos entretanto,</w:t>
      </w:r>
      <w:r>
        <w:rPr>
          <w:spacing w:val="1"/>
        </w:rPr>
        <w:t xml:space="preserve"> </w:t>
      </w:r>
      <w:r>
        <w:t>evolui para a forma crônica, caracterizada por comprometimento pulmonar, lesões ulceradas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pele,</w:t>
      </w:r>
      <w:r>
        <w:rPr>
          <w:spacing w:val="-1"/>
        </w:rPr>
        <w:t xml:space="preserve"> </w:t>
      </w:r>
      <w:r>
        <w:t>mucosas</w:t>
      </w:r>
      <w:r>
        <w:rPr>
          <w:spacing w:val="2"/>
        </w:rPr>
        <w:t xml:space="preserve"> </w:t>
      </w:r>
      <w:r>
        <w:t>(oral,</w:t>
      </w:r>
      <w:r>
        <w:rPr>
          <w:spacing w:val="-1"/>
        </w:rPr>
        <w:t xml:space="preserve"> </w:t>
      </w:r>
      <w:r>
        <w:t>nasal, gastrointestinal),</w:t>
      </w:r>
      <w:r>
        <w:rPr>
          <w:spacing w:val="-1"/>
        </w:rPr>
        <w:t xml:space="preserve"> </w:t>
      </w:r>
      <w:r>
        <w:t>baço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fígado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linfadenopatia</w:t>
      </w:r>
      <w:r>
        <w:rPr>
          <w:vertAlign w:val="superscript"/>
        </w:rPr>
        <w:t>13</w:t>
      </w:r>
      <w:r>
        <w:t>.</w:t>
      </w:r>
    </w:p>
    <w:p w:rsidR="009B04D3" w:rsidRDefault="005237F4">
      <w:pPr>
        <w:pStyle w:val="Corpodetexto"/>
        <w:spacing w:before="1" w:line="480" w:lineRule="auto"/>
        <w:ind w:left="221" w:right="144" w:firstLine="708"/>
        <w:jc w:val="both"/>
      </w:pPr>
      <w:r>
        <w:t>O polimorfismo da apresentação clínica da PCM permite que esta doença seja incluída</w:t>
      </w:r>
      <w:r>
        <w:rPr>
          <w:spacing w:val="-57"/>
        </w:rPr>
        <w:t xml:space="preserve"> </w:t>
      </w:r>
      <w:r>
        <w:t>no diagnóstico diferencial de vários agravos humanos, de origem infecciosa ou não. Entre as</w:t>
      </w:r>
      <w:r>
        <w:rPr>
          <w:spacing w:val="1"/>
        </w:rPr>
        <w:t xml:space="preserve"> </w:t>
      </w:r>
      <w:r>
        <w:t>doenças respiratórias, a diferenciação deve ser feita com a histoplasmose, coccidioidomicose,</w:t>
      </w:r>
      <w:r>
        <w:rPr>
          <w:spacing w:val="1"/>
        </w:rPr>
        <w:t xml:space="preserve"> </w:t>
      </w:r>
      <w:r>
        <w:rPr>
          <w:spacing w:val="-1"/>
        </w:rPr>
        <w:t xml:space="preserve">sarcoidose </w:t>
      </w:r>
      <w:r>
        <w:t>e</w:t>
      </w:r>
      <w:r>
        <w:rPr>
          <w:spacing w:val="-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tuberculose</w:t>
      </w:r>
      <w:r>
        <w:rPr>
          <w:spacing w:val="-1"/>
        </w:rPr>
        <w:t xml:space="preserve"> </w:t>
      </w:r>
      <w:r>
        <w:t>(TB)</w:t>
      </w: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rPr>
          <w:vertAlign w:val="superscript"/>
        </w:rPr>
        <w:t>10</w:t>
      </w:r>
      <w:r>
        <w:t>.</w:t>
      </w: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t>A associação entre PCM e TB não é incomum, ocorre numa freqüência que varia entre</w:t>
      </w:r>
      <w:r>
        <w:rPr>
          <w:spacing w:val="-57"/>
        </w:rPr>
        <w:t xml:space="preserve"> </w:t>
      </w:r>
      <w:r>
        <w:t>5,5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15,8%</w:t>
      </w:r>
      <w:r>
        <w:rPr>
          <w:vertAlign w:val="superscript"/>
        </w:rPr>
        <w:t>9</w:t>
      </w:r>
      <w:r>
        <w:rPr>
          <w:spacing w:val="7"/>
        </w:rPr>
        <w:t xml:space="preserve"> </w:t>
      </w:r>
      <w:r>
        <w:rPr>
          <w:vertAlign w:val="superscript"/>
        </w:rPr>
        <w:t>11</w:t>
      </w:r>
      <w:r>
        <w:rPr>
          <w:spacing w:val="6"/>
        </w:rPr>
        <w:t xml:space="preserve"> </w:t>
      </w:r>
      <w:r>
        <w:t>e,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determinação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diagnóstico</w:t>
      </w:r>
      <w:r>
        <w:rPr>
          <w:spacing w:val="24"/>
        </w:rPr>
        <w:t xml:space="preserve"> </w:t>
      </w:r>
      <w:r>
        <w:t>diferencial</w:t>
      </w:r>
      <w:r>
        <w:rPr>
          <w:spacing w:val="25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elas,</w:t>
      </w:r>
      <w:r>
        <w:rPr>
          <w:spacing w:val="24"/>
        </w:rPr>
        <w:t xml:space="preserve"> </w:t>
      </w:r>
      <w:r>
        <w:t>baseada</w:t>
      </w:r>
      <w:r>
        <w:rPr>
          <w:spacing w:val="26"/>
        </w:rPr>
        <w:t xml:space="preserve"> </w:t>
      </w:r>
      <w:r>
        <w:t>unicamente</w:t>
      </w:r>
      <w:r>
        <w:rPr>
          <w:spacing w:val="-58"/>
        </w:rPr>
        <w:t xml:space="preserve"> </w:t>
      </w:r>
      <w:r>
        <w:t>em dados clínicos e radiológicos, pode ser difícil. As duas doenças podem ocorrer de forma</w:t>
      </w:r>
      <w:r>
        <w:rPr>
          <w:spacing w:val="1"/>
        </w:rPr>
        <w:t xml:space="preserve"> </w:t>
      </w:r>
      <w:r>
        <w:t>simultânea ou seqüencial. Em aproximadamente 75% dos casos de PCM os pulmões são</w:t>
      </w:r>
      <w:r>
        <w:rPr>
          <w:spacing w:val="1"/>
        </w:rPr>
        <w:t xml:space="preserve"> </w:t>
      </w:r>
      <w:r>
        <w:t>comprometidos,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lesões</w:t>
      </w:r>
      <w:r>
        <w:rPr>
          <w:spacing w:val="1"/>
        </w:rPr>
        <w:t xml:space="preserve"> </w:t>
      </w:r>
      <w:r>
        <w:t>pulmonares</w:t>
      </w:r>
      <w:r>
        <w:rPr>
          <w:spacing w:val="1"/>
        </w:rPr>
        <w:t xml:space="preserve"> </w:t>
      </w:r>
      <w:r>
        <w:t>iniciais</w:t>
      </w:r>
      <w:r>
        <w:rPr>
          <w:spacing w:val="1"/>
        </w:rPr>
        <w:t xml:space="preserve"> </w:t>
      </w:r>
      <w:r>
        <w:t>teriam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semelhantes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complexo primário da tuberculose</w:t>
      </w:r>
      <w:r>
        <w:rPr>
          <w:vertAlign w:val="superscript"/>
        </w:rPr>
        <w:t>7</w:t>
      </w:r>
      <w:r>
        <w:t xml:space="preserve">. Segundo Quagliato </w:t>
      </w:r>
      <w:r>
        <w:rPr>
          <w:i/>
        </w:rPr>
        <w:t>et al</w:t>
      </w:r>
      <w:r>
        <w:t>. (2007), o erro diagnóstico pode</w:t>
      </w:r>
      <w:r>
        <w:rPr>
          <w:spacing w:val="1"/>
        </w:rPr>
        <w:t xml:space="preserve"> </w:t>
      </w:r>
      <w:r>
        <w:t>ocorrer, especialmente em unidades básicas de saúde, em casos cuja apresentação clínica e</w:t>
      </w:r>
      <w:r>
        <w:rPr>
          <w:spacing w:val="1"/>
        </w:rPr>
        <w:t xml:space="preserve"> </w:t>
      </w:r>
      <w:r>
        <w:t>radiológica não permite distinção clara entre as duas doenças. O tratamento incorreto aumenta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seqüelas</w:t>
      </w:r>
      <w:r>
        <w:rPr>
          <w:spacing w:val="1"/>
        </w:rPr>
        <w:t xml:space="preserve"> </w:t>
      </w:r>
      <w:r>
        <w:t>pulmonares,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fibrose,</w:t>
      </w:r>
      <w:r>
        <w:rPr>
          <w:spacing w:val="1"/>
        </w:rPr>
        <w:t xml:space="preserve"> </w:t>
      </w:r>
      <w:r>
        <w:t>bronquiectasias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insuficiência</w:t>
      </w:r>
      <w:r>
        <w:rPr>
          <w:spacing w:val="1"/>
        </w:rPr>
        <w:t xml:space="preserve"> </w:t>
      </w:r>
      <w:r>
        <w:t>respiratória crônica.</w:t>
      </w:r>
    </w:p>
    <w:p w:rsidR="009B04D3" w:rsidRDefault="005237F4">
      <w:pPr>
        <w:pStyle w:val="Corpodetexto"/>
        <w:spacing w:line="480" w:lineRule="auto"/>
        <w:ind w:left="221" w:right="149" w:firstLine="708"/>
        <w:jc w:val="both"/>
      </w:pPr>
      <w:r>
        <w:t>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visualização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células</w:t>
      </w:r>
      <w:r>
        <w:rPr>
          <w:spacing w:val="1"/>
        </w:rPr>
        <w:t xml:space="preserve"> </w:t>
      </w:r>
      <w:r>
        <w:t>leveduriformes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rPr>
          <w:i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micológico</w:t>
      </w:r>
      <w:r>
        <w:rPr>
          <w:spacing w:val="1"/>
        </w:rPr>
        <w:t xml:space="preserve"> </w:t>
      </w:r>
      <w:r>
        <w:t>direto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histopatológicas,</w:t>
      </w:r>
      <w:r>
        <w:rPr>
          <w:spacing w:val="1"/>
        </w:rPr>
        <w:t xml:space="preserve"> </w:t>
      </w:r>
      <w:r>
        <w:t>alternativamente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fornecido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isolamento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identificação</w:t>
      </w:r>
      <w:r>
        <w:rPr>
          <w:spacing w:val="60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fungo</w:t>
      </w:r>
      <w:r>
        <w:rPr>
          <w:spacing w:val="19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cultura.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mesma</w:t>
      </w:r>
      <w:r>
        <w:rPr>
          <w:spacing w:val="19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diagnóstico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TB</w:t>
      </w:r>
      <w:r>
        <w:rPr>
          <w:spacing w:val="19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estabelecido</w:t>
      </w:r>
      <w:r>
        <w:rPr>
          <w:spacing w:val="20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pesquisa</w:t>
      </w:r>
      <w:r>
        <w:rPr>
          <w:spacing w:val="18"/>
        </w:rPr>
        <w:t xml:space="preserve"> </w:t>
      </w:r>
      <w:r>
        <w:t>direta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221" w:right="14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883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1675414</wp:posOffset>
            </wp:positionV>
            <wp:extent cx="1520951" cy="1522475"/>
            <wp:effectExtent l="0" t="0" r="0" b="0"/>
            <wp:wrapNone/>
            <wp:docPr id="8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dos</w:t>
      </w:r>
      <w:r>
        <w:rPr>
          <w:spacing w:val="1"/>
        </w:rPr>
        <w:t xml:space="preserve"> </w:t>
      </w:r>
      <w:r>
        <w:t>bacilos-álcool-ácido</w:t>
      </w:r>
      <w:r>
        <w:rPr>
          <w:spacing w:val="1"/>
        </w:rPr>
        <w:t xml:space="preserve"> </w:t>
      </w:r>
      <w:r>
        <w:t>resistentes</w:t>
      </w:r>
      <w:r>
        <w:rPr>
          <w:spacing w:val="1"/>
        </w:rPr>
        <w:t xml:space="preserve"> </w:t>
      </w:r>
      <w:r>
        <w:t>(BAAR)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isolamento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Mycobacterium</w:t>
      </w:r>
      <w:r>
        <w:rPr>
          <w:i/>
          <w:spacing w:val="1"/>
        </w:rPr>
        <w:t xml:space="preserve"> </w:t>
      </w:r>
      <w:r>
        <w:rPr>
          <w:i/>
        </w:rPr>
        <w:t>tuberculosis</w:t>
      </w:r>
      <w:r>
        <w:t>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entretanto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limitantes que são inerentes aos próprios fundamentos de cada uma como o longo tempo para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agentes,</w:t>
      </w:r>
      <w:r>
        <w:rPr>
          <w:spacing w:val="1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sensibilidade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diretas</w:t>
      </w:r>
      <w:r>
        <w:rPr>
          <w:spacing w:val="1"/>
        </w:rPr>
        <w:t xml:space="preserve"> </w:t>
      </w:r>
      <w:r>
        <w:t>(baciloscopia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micológico</w:t>
      </w:r>
      <w:r>
        <w:rPr>
          <w:spacing w:val="1"/>
        </w:rPr>
        <w:t xml:space="preserve"> </w:t>
      </w:r>
      <w:r>
        <w:t>direto).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amostras</w:t>
      </w:r>
      <w:r>
        <w:rPr>
          <w:spacing w:val="1"/>
        </w:rPr>
        <w:t xml:space="preserve"> </w:t>
      </w:r>
      <w:r>
        <w:t>mais</w:t>
      </w:r>
      <w:r>
        <w:rPr>
          <w:spacing w:val="-57"/>
        </w:rPr>
        <w:t xml:space="preserve"> </w:t>
      </w:r>
      <w:r>
        <w:t>representativas implica que o escarro seja o material biológico de rotina para pesquisa de</w:t>
      </w:r>
      <w:r>
        <w:rPr>
          <w:spacing w:val="1"/>
        </w:rPr>
        <w:t xml:space="preserve"> </w:t>
      </w:r>
      <w:r>
        <w:t>BAAR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brasiliensis.</w:t>
      </w:r>
      <w:r>
        <w:rPr>
          <w:i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escarro</w:t>
      </w:r>
      <w:r>
        <w:rPr>
          <w:spacing w:val="1"/>
        </w:rPr>
        <w:t xml:space="preserve"> </w:t>
      </w:r>
      <w:r>
        <w:t>espontâneo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induzido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60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contaminado pode não conter microrganismos suficientes para o diagnóstico direto o que</w:t>
      </w:r>
      <w:r>
        <w:rPr>
          <w:spacing w:val="1"/>
        </w:rPr>
        <w:t xml:space="preserve"> </w:t>
      </w:r>
      <w:r>
        <w:t>aliado à possibilidade dos indivíduos já terem recebido tratamento prévio, dificulta ainda mais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confere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microbiológico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discriminatório.</w:t>
      </w: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t>Portanto, a busca de métodos diagnósticos indiretos que forneçam resultados mais</w:t>
      </w:r>
      <w:r>
        <w:rPr>
          <w:spacing w:val="1"/>
        </w:rPr>
        <w:t xml:space="preserve"> </w:t>
      </w:r>
      <w:r>
        <w:t>rápidos e seguros é objetivo de muitos grupos de estudos. A sorologia para esta micose é de</w:t>
      </w:r>
      <w:r>
        <w:rPr>
          <w:spacing w:val="1"/>
        </w:rPr>
        <w:t xml:space="preserve"> </w:t>
      </w:r>
      <w:r>
        <w:t>extrema</w:t>
      </w:r>
      <w:r>
        <w:rPr>
          <w:spacing w:val="1"/>
        </w:rPr>
        <w:t xml:space="preserve"> </w:t>
      </w:r>
      <w:r>
        <w:t>importância,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pacientes</w:t>
      </w:r>
      <w:r>
        <w:rPr>
          <w:vertAlign w:val="superscript"/>
        </w:rPr>
        <w:t>13</w:t>
      </w:r>
      <w:r>
        <w:t>. Testes sorológicos fornecem resultados precoces aos da cultura e histopalogia e</w:t>
      </w:r>
      <w:r>
        <w:rPr>
          <w:spacing w:val="1"/>
        </w:rPr>
        <w:t xml:space="preserve"> </w:t>
      </w:r>
      <w:r>
        <w:t>poderiam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PCM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Contudo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carecem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validação para uso rotineiro em laboratórios clínicos. O teste de Imunodifusão Radial Dupla</w:t>
      </w:r>
      <w:r>
        <w:rPr>
          <w:spacing w:val="1"/>
        </w:rPr>
        <w:t xml:space="preserve"> </w:t>
      </w:r>
      <w:r>
        <w:t>(ID) é o método sorológico clássico o qual</w:t>
      </w:r>
      <w:r>
        <w:rPr>
          <w:spacing w:val="1"/>
        </w:rPr>
        <w:t xml:space="preserve"> </w:t>
      </w:r>
      <w:r>
        <w:t>está padronizado e é aceito, sobretudo para</w:t>
      </w:r>
      <w:r>
        <w:rPr>
          <w:spacing w:val="1"/>
        </w:rPr>
        <w:t xml:space="preserve"> </w:t>
      </w:r>
      <w:r>
        <w:t>monitorização da terapêutica da PCM, por meio do acompanhamento da queda de anticorpos.</w:t>
      </w:r>
      <w:r>
        <w:rPr>
          <w:spacing w:val="1"/>
        </w:rPr>
        <w:t xml:space="preserve"> </w:t>
      </w:r>
      <w:r>
        <w:t>Porém para o diagnóstico de PCM tem contribuição limitada, é questionado pela sua baixa</w:t>
      </w:r>
      <w:r>
        <w:rPr>
          <w:spacing w:val="1"/>
        </w:rPr>
        <w:t xml:space="preserve"> </w:t>
      </w:r>
      <w:r>
        <w:t>sensibilidade, um resultado negativo não excluiria a possibilidade da doença. Por outro lado</w:t>
      </w:r>
      <w:r>
        <w:rPr>
          <w:spacing w:val="1"/>
        </w:rPr>
        <w:t xml:space="preserve"> </w:t>
      </w:r>
      <w:r>
        <w:t>testes mais sensíveis como os imunoenzimáticos (ELISA) e Western blot (WB) poderiam</w:t>
      </w:r>
      <w:r>
        <w:rPr>
          <w:spacing w:val="1"/>
        </w:rPr>
        <w:t xml:space="preserve"> </w:t>
      </w:r>
      <w:r>
        <w:t>contribuir com um diagnóstico mais rápido além de servirem como bons indicadores da</w:t>
      </w:r>
      <w:r>
        <w:rPr>
          <w:spacing w:val="1"/>
        </w:rPr>
        <w:t xml:space="preserve"> </w:t>
      </w:r>
      <w:r>
        <w:t>evolução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tratamento,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detectarem</w:t>
      </w:r>
      <w:r>
        <w:rPr>
          <w:spacing w:val="-1"/>
        </w:rPr>
        <w:t xml:space="preserve"> </w:t>
      </w:r>
      <w:r>
        <w:t>concentrações menores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anticorpos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ID.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221" w:right="147" w:firstLine="708"/>
        <w:jc w:val="both"/>
      </w:pPr>
      <w:r>
        <w:t>Neste sentido o presente trabalho objetiva apresentar e discutir resultados preliminares</w:t>
      </w:r>
      <w:r>
        <w:rPr>
          <w:spacing w:val="1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testes</w:t>
      </w:r>
      <w:r>
        <w:rPr>
          <w:spacing w:val="16"/>
        </w:rPr>
        <w:t xml:space="preserve"> </w:t>
      </w:r>
      <w:r>
        <w:t>sorológicos:</w:t>
      </w:r>
      <w:r>
        <w:rPr>
          <w:spacing w:val="18"/>
        </w:rPr>
        <w:t xml:space="preserve"> </w:t>
      </w:r>
      <w:r>
        <w:t>ID,</w:t>
      </w:r>
      <w:r>
        <w:rPr>
          <w:spacing w:val="15"/>
        </w:rPr>
        <w:t xml:space="preserve"> </w:t>
      </w:r>
      <w:r>
        <w:t>ELISA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WB,</w:t>
      </w:r>
      <w:r>
        <w:rPr>
          <w:spacing w:val="15"/>
        </w:rPr>
        <w:t xml:space="preserve"> </w:t>
      </w:r>
      <w:r>
        <w:t>aplicados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população</w:t>
      </w:r>
      <w:r>
        <w:rPr>
          <w:spacing w:val="15"/>
        </w:rPr>
        <w:t xml:space="preserve"> </w:t>
      </w:r>
      <w:r>
        <w:t>triada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diagnóstico</w:t>
      </w:r>
      <w:r>
        <w:rPr>
          <w:spacing w:val="-57"/>
        </w:rPr>
        <w:t xml:space="preserve"> </w:t>
      </w:r>
      <w:r>
        <w:t>de TB, na intenção de contribuir com a padronização de métodos imunológicos mais seguros,</w:t>
      </w:r>
      <w:r>
        <w:rPr>
          <w:spacing w:val="1"/>
        </w:rPr>
        <w:t xml:space="preserve"> </w:t>
      </w:r>
      <w:r>
        <w:t>rápidos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possam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úteis no</w:t>
      </w:r>
      <w:r>
        <w:rPr>
          <w:spacing w:val="-1"/>
        </w:rPr>
        <w:t xml:space="preserve"> </w:t>
      </w:r>
      <w:r>
        <w:t>diagnóstico diferencial entre</w:t>
      </w:r>
      <w:r>
        <w:rPr>
          <w:spacing w:val="-1"/>
        </w:rPr>
        <w:t xml:space="preserve"> </w:t>
      </w:r>
      <w:r>
        <w:t>TB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480" w:lineRule="auto"/>
        <w:ind w:left="221" w:right="143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934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273335</wp:posOffset>
            </wp:positionV>
            <wp:extent cx="1520951" cy="1522475"/>
            <wp:effectExtent l="0" t="0" r="0" b="0"/>
            <wp:wrapNone/>
            <wp:docPr id="8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 a criação do “Centro Interdisciplinar para o Diagnóstico e Acompanhamento da</w:t>
      </w:r>
      <w:r>
        <w:rPr>
          <w:spacing w:val="1"/>
        </w:rPr>
        <w:t xml:space="preserve"> </w:t>
      </w:r>
      <w:r>
        <w:t>Paracoccidioidomicose”, pacientes sintomáticos respiratórios, triados e encaminhados para</w:t>
      </w:r>
      <w:r>
        <w:rPr>
          <w:spacing w:val="1"/>
        </w:rPr>
        <w:t xml:space="preserve"> </w:t>
      </w:r>
      <w:r>
        <w:t>pesquisa de TB foram simultaneamente investigados quanto à PCM. Realizaram-se exames de</w:t>
      </w:r>
      <w:r>
        <w:rPr>
          <w:spacing w:val="-57"/>
        </w:rPr>
        <w:t xml:space="preserve"> </w:t>
      </w:r>
      <w:r>
        <w:t>baciloscopia e cultura para BAAR, exame micológico direto a fresco (MD), ID</w:t>
      </w:r>
      <w:r>
        <w:rPr>
          <w:vertAlign w:val="superscript"/>
        </w:rPr>
        <w:t>3</w:t>
      </w:r>
      <w:r>
        <w:t xml:space="preserve"> e ELISA</w:t>
      </w:r>
      <w:r>
        <w:rPr>
          <w:vertAlign w:val="superscript"/>
        </w:rPr>
        <w:t>8</w:t>
      </w:r>
      <w:r>
        <w:t>. A</w:t>
      </w:r>
      <w:r>
        <w:rPr>
          <w:spacing w:val="1"/>
        </w:rPr>
        <w:t xml:space="preserve"> </w:t>
      </w:r>
      <w:r>
        <w:t>técnica de WB</w:t>
      </w:r>
      <w:r>
        <w:rPr>
          <w:vertAlign w:val="superscript"/>
        </w:rPr>
        <w:t>14</w:t>
      </w:r>
      <w:r>
        <w:t xml:space="preserve"> somente foi empregada nas situações em que o diagnóstico para TB e/ou</w:t>
      </w:r>
      <w:r>
        <w:rPr>
          <w:spacing w:val="1"/>
        </w:rPr>
        <w:t xml:space="preserve"> </w:t>
      </w:r>
      <w:r>
        <w:t>PCM</w:t>
      </w:r>
      <w:r>
        <w:rPr>
          <w:spacing w:val="-1"/>
        </w:rPr>
        <w:t xml:space="preserve"> </w:t>
      </w:r>
      <w:r>
        <w:t>eram positivos.</w:t>
      </w:r>
    </w:p>
    <w:p w:rsidR="009B04D3" w:rsidRDefault="005237F4">
      <w:pPr>
        <w:pStyle w:val="Corpodetexto"/>
        <w:spacing w:line="480" w:lineRule="auto"/>
        <w:ind w:left="221" w:right="143" w:firstLine="708"/>
        <w:jc w:val="both"/>
      </w:pPr>
      <w:r>
        <w:t xml:space="preserve">A técnica de ELISA utilizada neste estudo baseou-se em Maluf </w:t>
      </w:r>
      <w:r>
        <w:rPr>
          <w:i/>
        </w:rPr>
        <w:t xml:space="preserve">et al. </w:t>
      </w:r>
      <w:r>
        <w:t>(2003). O ponto</w:t>
      </w:r>
      <w:r>
        <w:rPr>
          <w:spacing w:val="1"/>
        </w:rPr>
        <w:t xml:space="preserve"> </w:t>
      </w:r>
      <w:r>
        <w:t>de corte utilizado foi densidade óptica (DO)=1,0. Para padronização do método WB soro de</w:t>
      </w:r>
      <w:r>
        <w:rPr>
          <w:spacing w:val="1"/>
        </w:rPr>
        <w:t xml:space="preserve"> </w:t>
      </w:r>
      <w:r>
        <w:t>cinco pacientes com PCM confirmada foram diluídos até 1:800. Destes um tinha resultado</w:t>
      </w:r>
      <w:r>
        <w:rPr>
          <w:spacing w:val="1"/>
        </w:rPr>
        <w:t xml:space="preserve"> </w:t>
      </w:r>
      <w:r>
        <w:t>negativo à ID e quatro com ID positiva com títulos de 1:2, 1:4, 1:16 e 1:32. Ainda nesta</w:t>
      </w:r>
      <w:r>
        <w:rPr>
          <w:spacing w:val="1"/>
        </w:rPr>
        <w:t xml:space="preserve"> </w:t>
      </w:r>
      <w:r>
        <w:t>bateria de padronização foi utilizado soro de um paciente com TB e sem PCM (excluída por</w:t>
      </w:r>
      <w:r>
        <w:rPr>
          <w:spacing w:val="1"/>
        </w:rPr>
        <w:t xml:space="preserve"> </w:t>
      </w:r>
      <w:r>
        <w:t>critérios clínicos e laboratoriais). Os resultados de WB foram positivo até a diluição de 1:800</w:t>
      </w:r>
      <w:r>
        <w:rPr>
          <w:spacing w:val="1"/>
        </w:rPr>
        <w:t xml:space="preserve"> </w:t>
      </w:r>
      <w:r>
        <w:t>para os soros dos cinco pacientes com PCM. Já para o paciente com TB a reação de WB foi</w:t>
      </w:r>
      <w:r>
        <w:rPr>
          <w:spacing w:val="1"/>
        </w:rPr>
        <w:t xml:space="preserve"> </w:t>
      </w:r>
      <w:r>
        <w:t>positiva até a diluição de 1:200, ou seja, até esta diluição há possibilidade de reações cruzadas</w:t>
      </w:r>
      <w:r>
        <w:rPr>
          <w:spacing w:val="-57"/>
        </w:rPr>
        <w:t xml:space="preserve"> </w:t>
      </w:r>
      <w:r>
        <w:t>entre PCM e TB. Diante deste panorama fixou-se como ponto de corte a diluição 1:400 para a</w:t>
      </w:r>
      <w:r>
        <w:rPr>
          <w:spacing w:val="-57"/>
        </w:rPr>
        <w:t xml:space="preserve"> </w:t>
      </w:r>
      <w:r>
        <w:t>técnica de WB</w:t>
      </w:r>
      <w:r>
        <w:rPr>
          <w:vertAlign w:val="superscript"/>
        </w:rPr>
        <w:t>13</w:t>
      </w:r>
      <w:r>
        <w:t>, título este que incluiu pacientes com baixos níveis de anticorpos em ID e</w:t>
      </w:r>
      <w:r>
        <w:rPr>
          <w:spacing w:val="1"/>
        </w:rPr>
        <w:t xml:space="preserve"> </w:t>
      </w:r>
      <w:r>
        <w:t>excluiu</w:t>
      </w:r>
      <w:r>
        <w:rPr>
          <w:spacing w:val="-1"/>
        </w:rPr>
        <w:t xml:space="preserve"> </w:t>
      </w:r>
      <w:r>
        <w:t>resultados falso-positivos ou</w:t>
      </w:r>
      <w:r>
        <w:rPr>
          <w:spacing w:val="-1"/>
        </w:rPr>
        <w:t xml:space="preserve"> </w:t>
      </w:r>
      <w:r>
        <w:t>possível reação cruzada</w:t>
      </w:r>
      <w:r>
        <w:rPr>
          <w:spacing w:val="-2"/>
        </w:rPr>
        <w:t xml:space="preserve"> </w:t>
      </w:r>
      <w:r>
        <w:t>com TB.</w:t>
      </w:r>
    </w:p>
    <w:p w:rsidR="009B04D3" w:rsidRDefault="005237F4">
      <w:pPr>
        <w:pStyle w:val="Corpodetexto"/>
        <w:spacing w:line="480" w:lineRule="auto"/>
        <w:ind w:left="221" w:right="147" w:firstLine="707"/>
        <w:jc w:val="both"/>
      </w:pPr>
      <w:r>
        <w:t>No período de estudo compreendido entre Fevereiro de 2007 e Agosto de 2008 foram</w:t>
      </w:r>
      <w:r>
        <w:rPr>
          <w:spacing w:val="1"/>
        </w:rPr>
        <w:t xml:space="preserve"> </w:t>
      </w:r>
      <w:r>
        <w:t>analisadas amostras de escarro de 540 pacientes. Destes somente foi possível obter amostras</w:t>
      </w:r>
      <w:r>
        <w:rPr>
          <w:spacing w:val="1"/>
        </w:rPr>
        <w:t xml:space="preserve"> </w:t>
      </w:r>
      <w:r>
        <w:t>de sangue de 250 pacientes. Até o momento foi possível realizar todos os exames (BAAR,</w:t>
      </w:r>
      <w:r>
        <w:rPr>
          <w:spacing w:val="1"/>
        </w:rPr>
        <w:t xml:space="preserve"> </w:t>
      </w:r>
      <w:r>
        <w:t>cultura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BK,</w:t>
      </w:r>
      <w:r>
        <w:rPr>
          <w:spacing w:val="20"/>
        </w:rPr>
        <w:t xml:space="preserve"> </w:t>
      </w:r>
      <w:r>
        <w:t>MD,</w:t>
      </w:r>
      <w:r>
        <w:rPr>
          <w:spacing w:val="25"/>
        </w:rPr>
        <w:t xml:space="preserve"> </w:t>
      </w:r>
      <w:r>
        <w:t>ID,</w:t>
      </w:r>
      <w:r>
        <w:rPr>
          <w:spacing w:val="20"/>
        </w:rPr>
        <w:t xml:space="preserve"> </w:t>
      </w:r>
      <w:r>
        <w:t>ELISA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WB),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134</w:t>
      </w:r>
      <w:r>
        <w:rPr>
          <w:spacing w:val="20"/>
        </w:rPr>
        <w:t xml:space="preserve"> </w:t>
      </w:r>
      <w:r>
        <w:t>deles</w:t>
      </w:r>
      <w:r>
        <w:rPr>
          <w:spacing w:val="23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quais</w:t>
      </w:r>
      <w:r>
        <w:rPr>
          <w:spacing w:val="20"/>
        </w:rPr>
        <w:t xml:space="preserve"> </w:t>
      </w:r>
      <w:r>
        <w:t>11</w:t>
      </w:r>
      <w:r>
        <w:rPr>
          <w:spacing w:val="20"/>
        </w:rPr>
        <w:t xml:space="preserve"> </w:t>
      </w:r>
      <w:r>
        <w:t>(8,2%)</w:t>
      </w:r>
      <w:r>
        <w:rPr>
          <w:spacing w:val="22"/>
        </w:rPr>
        <w:t xml:space="preserve"> </w:t>
      </w:r>
      <w:r>
        <w:t>foram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221" w:right="144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6985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1675414</wp:posOffset>
            </wp:positionV>
            <wp:extent cx="1520951" cy="1522475"/>
            <wp:effectExtent l="0" t="0" r="0" b="0"/>
            <wp:wrapNone/>
            <wp:docPr id="8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confirmados com TB pulmonar e seis (4,5%) tiveram diagnóstico micológico (MD) positivo</w:t>
      </w:r>
      <w:r>
        <w:rPr>
          <w:spacing w:val="1"/>
        </w:rPr>
        <w:t xml:space="preserve"> </w:t>
      </w:r>
      <w:r>
        <w:t>para PCM. Este dado é relevante visto que a população havia sido triada para pesquisa de TB,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havia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suspeita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PCM,</w:t>
      </w:r>
      <w:r>
        <w:rPr>
          <w:spacing w:val="1"/>
        </w:rPr>
        <w:t xml:space="preserve"> </w:t>
      </w:r>
      <w:r>
        <w:t>comprovando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micose</w:t>
      </w:r>
      <w:r>
        <w:rPr>
          <w:spacing w:val="1"/>
        </w:rPr>
        <w:t xml:space="preserve"> </w:t>
      </w:r>
      <w:r>
        <w:t>está</w:t>
      </w:r>
      <w:r>
        <w:rPr>
          <w:spacing w:val="6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subvalorizada. Não houve concomitância das duas doenças, todas as amostras dos indivíduos</w:t>
      </w:r>
      <w:r>
        <w:rPr>
          <w:spacing w:val="1"/>
        </w:rPr>
        <w:t xml:space="preserve"> </w:t>
      </w:r>
      <w:r>
        <w:t>TB</w:t>
      </w:r>
      <w:r>
        <w:rPr>
          <w:spacing w:val="-3"/>
        </w:rPr>
        <w:t xml:space="preserve"> </w:t>
      </w:r>
      <w:r>
        <w:t>positivos foram negativas para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do fungo.</w:t>
      </w:r>
    </w:p>
    <w:p w:rsidR="009B04D3" w:rsidRDefault="005237F4">
      <w:pPr>
        <w:pStyle w:val="Corpodetexto"/>
        <w:spacing w:line="480" w:lineRule="auto"/>
        <w:ind w:left="221" w:right="147" w:firstLine="708"/>
        <w:jc w:val="both"/>
      </w:pPr>
      <w:r>
        <w:t>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sorológico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PCM</w:t>
      </w:r>
      <w:r>
        <w:rPr>
          <w:spacing w:val="1"/>
        </w:rPr>
        <w:t xml:space="preserve"> </w:t>
      </w:r>
      <w:r>
        <w:t>foi: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(16,7%)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resultado positivo para ID, confirmando a baixa sensibilidade do método. Já em quatro deles</w:t>
      </w:r>
      <w:r>
        <w:rPr>
          <w:spacing w:val="1"/>
        </w:rPr>
        <w:t xml:space="preserve"> </w:t>
      </w:r>
      <w:r>
        <w:t>(66,67%) foi encontrada DO superior a 1,0 ao teste de ELISA, enquanto todos os pacientes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PCM apresentaram resultado</w:t>
      </w:r>
      <w:r>
        <w:rPr>
          <w:spacing w:val="-1"/>
        </w:rPr>
        <w:t xml:space="preserve"> </w:t>
      </w:r>
      <w:r>
        <w:t>positivo para</w:t>
      </w:r>
      <w:r>
        <w:rPr>
          <w:spacing w:val="1"/>
        </w:rPr>
        <w:t xml:space="preserve"> </w:t>
      </w:r>
      <w:r>
        <w:t>WB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diluição 1:400.</w:t>
      </w: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t>A</w:t>
      </w:r>
      <w:r>
        <w:rPr>
          <w:spacing w:val="1"/>
        </w:rPr>
        <w:t xml:space="preserve"> </w:t>
      </w:r>
      <w:r>
        <w:t>especificidade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sorológicos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antígeno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 xml:space="preserve">brasiliensis </w:t>
      </w:r>
      <w:r>
        <w:t>utilizado e do grau de reações cruzadas com outras enfermidades originando</w:t>
      </w:r>
      <w:r>
        <w:rPr>
          <w:spacing w:val="1"/>
        </w:rPr>
        <w:t xml:space="preserve"> </w:t>
      </w:r>
      <w:r>
        <w:t>resultados falso positivos</w:t>
      </w:r>
      <w:r>
        <w:rPr>
          <w:vertAlign w:val="superscript"/>
        </w:rPr>
        <w:t>4</w:t>
      </w:r>
      <w:r>
        <w:t>. A fim de eliminar estes interferentes e padronizar uma técnica de</w:t>
      </w:r>
      <w:r>
        <w:rPr>
          <w:spacing w:val="1"/>
        </w:rPr>
        <w:t xml:space="preserve"> </w:t>
      </w:r>
      <w:r>
        <w:t>ELISA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WB</w:t>
      </w:r>
      <w:r>
        <w:rPr>
          <w:spacing w:val="1"/>
        </w:rPr>
        <w:t xml:space="preserve"> </w:t>
      </w:r>
      <w:r>
        <w:t>reprodutível,</w:t>
      </w:r>
      <w:r>
        <w:rPr>
          <w:spacing w:val="1"/>
        </w:rPr>
        <w:t xml:space="preserve"> </w:t>
      </w:r>
      <w:r>
        <w:t>utilizou-se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antígeno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i/>
        </w:rPr>
        <w:t>P.</w:t>
      </w:r>
      <w:r>
        <w:rPr>
          <w:i/>
          <w:spacing w:val="60"/>
        </w:rPr>
        <w:t xml:space="preserve"> </w:t>
      </w:r>
      <w:r>
        <w:rPr>
          <w:i/>
        </w:rPr>
        <w:t>brasiliensis</w:t>
      </w:r>
      <w:r>
        <w:rPr>
          <w:i/>
          <w:spacing w:val="1"/>
        </w:rPr>
        <w:t xml:space="preserve"> </w:t>
      </w:r>
      <w:r>
        <w:t>produzido pelo Centro de Produção e Pesquisa de Imunobiológicos (CPPI) e distribuído aos</w:t>
      </w:r>
      <w:r>
        <w:rPr>
          <w:spacing w:val="1"/>
        </w:rPr>
        <w:t xml:space="preserve"> </w:t>
      </w:r>
      <w:r>
        <w:t>laboratórios</w:t>
      </w:r>
      <w:r>
        <w:rPr>
          <w:spacing w:val="-1"/>
        </w:rPr>
        <w:t xml:space="preserve"> </w:t>
      </w:r>
      <w:r>
        <w:t>públicos.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 antígeno</w:t>
      </w:r>
      <w:r>
        <w:rPr>
          <w:spacing w:val="-1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 da ID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quase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anos</w:t>
      </w:r>
      <w:r>
        <w:rPr>
          <w:vertAlign w:val="superscript"/>
        </w:rPr>
        <w:t>3</w:t>
      </w:r>
      <w:r>
        <w:t>.</w:t>
      </w:r>
    </w:p>
    <w:p w:rsidR="009B04D3" w:rsidRDefault="005237F4">
      <w:pPr>
        <w:pStyle w:val="Corpodetexto"/>
        <w:spacing w:line="480" w:lineRule="auto"/>
        <w:ind w:left="221" w:right="146" w:firstLine="708"/>
        <w:jc w:val="both"/>
      </w:pPr>
      <w:r>
        <w:t>Nossos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preliminares</w:t>
      </w:r>
      <w:r>
        <w:rPr>
          <w:spacing w:val="1"/>
        </w:rPr>
        <w:t xml:space="preserve"> </w:t>
      </w:r>
      <w:r>
        <w:t>permitem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conclusões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 diagnóstica dessas duas doenças: ID realmente não tem valor diagnóstico, pois</w:t>
      </w:r>
      <w:r>
        <w:rPr>
          <w:spacing w:val="1"/>
        </w:rPr>
        <w:t xml:space="preserve"> </w:t>
      </w:r>
      <w:r>
        <w:t>apenas</w:t>
      </w:r>
      <w:r>
        <w:rPr>
          <w:spacing w:val="24"/>
        </w:rPr>
        <w:t xml:space="preserve"> </w:t>
      </w:r>
      <w:r>
        <w:t>detectaria</w:t>
      </w:r>
      <w:r>
        <w:rPr>
          <w:spacing w:val="24"/>
        </w:rPr>
        <w:t xml:space="preserve"> </w:t>
      </w:r>
      <w:r>
        <w:t>um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seis</w:t>
      </w:r>
      <w:r>
        <w:rPr>
          <w:spacing w:val="23"/>
        </w:rPr>
        <w:t xml:space="preserve"> </w:t>
      </w:r>
      <w:r>
        <w:t>indivíduos</w:t>
      </w:r>
      <w:r>
        <w:rPr>
          <w:spacing w:val="23"/>
        </w:rPr>
        <w:t xml:space="preserve"> </w:t>
      </w:r>
      <w:r>
        <w:t>positivos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PCM.</w:t>
      </w:r>
      <w:r>
        <w:rPr>
          <w:spacing w:val="23"/>
        </w:rPr>
        <w:t xml:space="preserve"> </w:t>
      </w:r>
      <w:r>
        <w:t>ELISA</w:t>
      </w:r>
      <w:r>
        <w:rPr>
          <w:spacing w:val="24"/>
        </w:rPr>
        <w:t xml:space="preserve"> </w:t>
      </w:r>
      <w:r>
        <w:t>foi</w:t>
      </w:r>
      <w:r>
        <w:rPr>
          <w:spacing w:val="23"/>
        </w:rPr>
        <w:t xml:space="preserve"> </w:t>
      </w:r>
      <w:r>
        <w:t>mais</w:t>
      </w:r>
      <w:r>
        <w:rPr>
          <w:spacing w:val="23"/>
        </w:rPr>
        <w:t xml:space="preserve"> </w:t>
      </w:r>
      <w:r>
        <w:t>sensível</w:t>
      </w:r>
      <w:r>
        <w:rPr>
          <w:spacing w:val="2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ID, mas ainda carece de ajustes na padronização, pois com esse valor de corte teria detectado</w:t>
      </w:r>
      <w:r>
        <w:rPr>
          <w:spacing w:val="1"/>
        </w:rPr>
        <w:t xml:space="preserve"> </w:t>
      </w:r>
      <w:r>
        <w:t>apenas quatro dos seis doentes de PCM, colocando em risco inclusive a sugestão de uso dessa</w:t>
      </w:r>
      <w:r>
        <w:rPr>
          <w:spacing w:val="1"/>
        </w:rPr>
        <w:t xml:space="preserve"> </w:t>
      </w:r>
      <w:r>
        <w:t>técnica como ferramenta epidemiológica em inquéritos sorológicos</w:t>
      </w:r>
      <w:r>
        <w:rPr>
          <w:vertAlign w:val="superscript"/>
        </w:rPr>
        <w:t>6</w:t>
      </w:r>
      <w:r>
        <w:t xml:space="preserve"> </w:t>
      </w:r>
      <w:r>
        <w:rPr>
          <w:vertAlign w:val="superscript"/>
        </w:rPr>
        <w:t>8</w:t>
      </w:r>
      <w:r>
        <w:t>. Também não poderia</w:t>
      </w:r>
      <w:r>
        <w:rPr>
          <w:spacing w:val="1"/>
        </w:rPr>
        <w:t xml:space="preserve"> </w:t>
      </w:r>
      <w:r>
        <w:t>servir de critério para diagnóstico definitivo de PCM tendo em vista uma reação falso-positiva</w:t>
      </w:r>
      <w:r>
        <w:rPr>
          <w:spacing w:val="-5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TB.</w:t>
      </w:r>
    </w:p>
    <w:p w:rsidR="009B04D3" w:rsidRDefault="005237F4">
      <w:pPr>
        <w:pStyle w:val="Corpodetexto"/>
        <w:spacing w:line="480" w:lineRule="auto"/>
        <w:ind w:left="221" w:right="144" w:firstLine="708"/>
        <w:jc w:val="both"/>
      </w:pPr>
      <w:r>
        <w:t>A maior contribuição deste estudo preliminar é, portanto, mostrar que a técnica de WB</w:t>
      </w:r>
      <w:r>
        <w:rPr>
          <w:spacing w:val="-57"/>
        </w:rPr>
        <w:t xml:space="preserve"> </w:t>
      </w:r>
      <w:r>
        <w:t>pode</w:t>
      </w:r>
      <w:r>
        <w:rPr>
          <w:spacing w:val="28"/>
        </w:rPr>
        <w:t xml:space="preserve"> </w:t>
      </w:r>
      <w:r>
        <w:t>ser</w:t>
      </w:r>
      <w:r>
        <w:rPr>
          <w:spacing w:val="31"/>
        </w:rPr>
        <w:t xml:space="preserve"> </w:t>
      </w:r>
      <w:r>
        <w:t>utilizada</w:t>
      </w:r>
      <w:r>
        <w:rPr>
          <w:spacing w:val="29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ferramenta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firmar</w:t>
      </w:r>
      <w:r>
        <w:rPr>
          <w:spacing w:val="3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diagnóstico</w:t>
      </w:r>
      <w:r>
        <w:rPr>
          <w:spacing w:val="30"/>
        </w:rPr>
        <w:t xml:space="preserve"> </w:t>
      </w:r>
      <w:r>
        <w:t>diferencial</w:t>
      </w:r>
      <w:r>
        <w:rPr>
          <w:spacing w:val="32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TB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PCM,</w:t>
      </w:r>
    </w:p>
    <w:p w:rsidR="009B04D3" w:rsidRDefault="009B04D3">
      <w:pPr>
        <w:spacing w:line="480" w:lineRule="auto"/>
        <w:jc w:val="both"/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221" w:right="146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70368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1675414</wp:posOffset>
            </wp:positionV>
            <wp:extent cx="1520951" cy="1522475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encaminhando para tratamento seguro pelo menos seis pacientes, triados e encaminhados para</w:t>
      </w:r>
      <w:r>
        <w:rPr>
          <w:spacing w:val="-57"/>
        </w:rPr>
        <w:t xml:space="preserve"> </w:t>
      </w:r>
      <w:r>
        <w:t>pesquisa de BAAR e, excluiu a concomitância das duas doenças. Sem esta investigação</w:t>
      </w:r>
      <w:r>
        <w:rPr>
          <w:spacing w:val="1"/>
        </w:rPr>
        <w:t xml:space="preserve"> </w:t>
      </w:r>
      <w:r>
        <w:t>sorológica, provavelmente estes pacientes não seriam diagnosticados corretamente, ou ainda,</w:t>
      </w:r>
      <w:r>
        <w:rPr>
          <w:spacing w:val="1"/>
        </w:rPr>
        <w:t xml:space="preserve"> </w:t>
      </w:r>
      <w:r>
        <w:t>poderiam ter sido diagnosticados com TB devido a alterações radiológicas e indicação clínica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 empírico</w:t>
      </w:r>
      <w:r>
        <w:rPr>
          <w:spacing w:val="1"/>
        </w:rPr>
        <w:t xml:space="preserve"> </w:t>
      </w:r>
      <w:r>
        <w:t>anti-TB, podendo</w:t>
      </w:r>
      <w:r>
        <w:rPr>
          <w:spacing w:val="-1"/>
        </w:rPr>
        <w:t xml:space="preserve"> </w:t>
      </w:r>
      <w:r>
        <w:t>evoluir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óbito</w:t>
      </w:r>
      <w:r>
        <w:rPr>
          <w:spacing w:val="-1"/>
        </w:rPr>
        <w:t xml:space="preserve"> </w:t>
      </w:r>
      <w:r>
        <w:t>devido a</w:t>
      </w:r>
      <w:r>
        <w:rPr>
          <w:spacing w:val="-2"/>
        </w:rPr>
        <w:t xml:space="preserve"> </w:t>
      </w:r>
      <w:r>
        <w:t>PCM.</w:t>
      </w: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9B04D3">
      <w:pPr>
        <w:pStyle w:val="Corpodetexto"/>
        <w:rPr>
          <w:sz w:val="26"/>
        </w:rPr>
      </w:pPr>
    </w:p>
    <w:p w:rsidR="009B04D3" w:rsidRDefault="005237F4">
      <w:pPr>
        <w:pStyle w:val="Heading2"/>
        <w:spacing w:before="212"/>
        <w:jc w:val="both"/>
      </w:pPr>
      <w:r>
        <w:t>REFERÊNCIAS</w:t>
      </w:r>
      <w:r>
        <w:rPr>
          <w:spacing w:val="-6"/>
        </w:rPr>
        <w:t xml:space="preserve"> </w:t>
      </w:r>
      <w:r>
        <w:t>BIBLIOGRÁFICAS:</w:t>
      </w:r>
    </w:p>
    <w:p w:rsidR="009B04D3" w:rsidRDefault="009B04D3">
      <w:pPr>
        <w:pStyle w:val="Corpodetexto"/>
        <w:spacing w:before="7"/>
        <w:rPr>
          <w:b/>
          <w:sz w:val="23"/>
        </w:rPr>
      </w:pP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6"/>
        <w:jc w:val="both"/>
        <w:rPr>
          <w:sz w:val="24"/>
        </w:rPr>
      </w:pPr>
      <w:r>
        <w:rPr>
          <w:sz w:val="24"/>
        </w:rPr>
        <w:t>Bittencourt</w:t>
      </w:r>
      <w:r>
        <w:rPr>
          <w:spacing w:val="60"/>
          <w:sz w:val="24"/>
        </w:rPr>
        <w:t xml:space="preserve"> </w:t>
      </w:r>
      <w:r>
        <w:rPr>
          <w:sz w:val="24"/>
        </w:rPr>
        <w:t>JIM, Oliveira RM, Coutinho ZF. Paracoccidioidomycosis mortality in the</w:t>
      </w:r>
      <w:r>
        <w:rPr>
          <w:spacing w:val="1"/>
          <w:sz w:val="24"/>
        </w:rPr>
        <w:t xml:space="preserve"> </w:t>
      </w:r>
      <w:r>
        <w:rPr>
          <w:sz w:val="24"/>
        </w:rPr>
        <w:t>State of Paraná, Brazil, 1980/1998. Cad. Saúde Pública, Rio de Janeiro, 21(6):1856-1864,</w:t>
      </w:r>
      <w:r>
        <w:rPr>
          <w:spacing w:val="1"/>
          <w:sz w:val="24"/>
        </w:rPr>
        <w:t xml:space="preserve"> </w:t>
      </w:r>
      <w:r>
        <w:rPr>
          <w:sz w:val="24"/>
        </w:rPr>
        <w:t>nov-dez,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6"/>
        <w:jc w:val="both"/>
        <w:rPr>
          <w:sz w:val="24"/>
        </w:rPr>
      </w:pPr>
      <w:r>
        <w:rPr>
          <w:sz w:val="24"/>
        </w:rPr>
        <w:t>Blotta MHSL, Mamoni RL, Oliveira SJ, Noue´R SA, Papaiordanou PMO, Goveia A,</w:t>
      </w:r>
      <w:r>
        <w:rPr>
          <w:spacing w:val="1"/>
          <w:sz w:val="24"/>
        </w:rPr>
        <w:t xml:space="preserve"> </w:t>
      </w:r>
      <w:r>
        <w:rPr>
          <w:sz w:val="24"/>
        </w:rPr>
        <w:t>Camargo</w:t>
      </w:r>
      <w:r>
        <w:rPr>
          <w:spacing w:val="1"/>
          <w:sz w:val="24"/>
        </w:rPr>
        <w:t xml:space="preserve"> </w:t>
      </w:r>
      <w:r>
        <w:rPr>
          <w:sz w:val="24"/>
        </w:rPr>
        <w:t>ZP.</w:t>
      </w:r>
      <w:r>
        <w:rPr>
          <w:spacing w:val="1"/>
          <w:sz w:val="24"/>
        </w:rPr>
        <w:t xml:space="preserve"> </w:t>
      </w:r>
      <w:r>
        <w:rPr>
          <w:sz w:val="24"/>
        </w:rPr>
        <w:t>Endemic</w:t>
      </w:r>
      <w:r>
        <w:rPr>
          <w:spacing w:val="1"/>
          <w:sz w:val="24"/>
        </w:rPr>
        <w:t xml:space="preserve"> </w:t>
      </w:r>
      <w:r>
        <w:rPr>
          <w:sz w:val="24"/>
        </w:rPr>
        <w:t>regions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Brazil: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epidemiologic study of 584 cases in the southeast region. American Journal of Tropical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-2"/>
          <w:sz w:val="24"/>
        </w:rPr>
        <w:t xml:space="preserve"> </w:t>
      </w:r>
      <w:r>
        <w:rPr>
          <w:sz w:val="24"/>
        </w:rPr>
        <w:t>and Hygiene</w:t>
      </w:r>
      <w:r>
        <w:rPr>
          <w:spacing w:val="-1"/>
          <w:sz w:val="24"/>
        </w:rPr>
        <w:t xml:space="preserve"> </w:t>
      </w:r>
      <w:r>
        <w:rPr>
          <w:sz w:val="24"/>
        </w:rPr>
        <w:t>61(3):390–394, 1999.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3"/>
        <w:jc w:val="both"/>
        <w:rPr>
          <w:sz w:val="24"/>
        </w:rPr>
      </w:pPr>
      <w:r>
        <w:rPr>
          <w:sz w:val="24"/>
        </w:rPr>
        <w:t>Camargo</w:t>
      </w:r>
      <w:r>
        <w:rPr>
          <w:spacing w:val="1"/>
          <w:sz w:val="24"/>
        </w:rPr>
        <w:t xml:space="preserve"> </w:t>
      </w:r>
      <w:r>
        <w:rPr>
          <w:sz w:val="24"/>
        </w:rPr>
        <w:t>ZP,</w:t>
      </w:r>
      <w:r>
        <w:rPr>
          <w:spacing w:val="1"/>
          <w:sz w:val="24"/>
        </w:rPr>
        <w:t xml:space="preserve"> </w:t>
      </w:r>
      <w:r>
        <w:rPr>
          <w:sz w:val="24"/>
        </w:rPr>
        <w:t>Unterkircher</w:t>
      </w:r>
      <w:r>
        <w:rPr>
          <w:spacing w:val="1"/>
          <w:sz w:val="24"/>
        </w:rPr>
        <w:t xml:space="preserve"> 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Campoy</w:t>
      </w:r>
      <w:r>
        <w:rPr>
          <w:spacing w:val="1"/>
          <w:sz w:val="24"/>
        </w:rPr>
        <w:t xml:space="preserve"> </w:t>
      </w:r>
      <w:r>
        <w:rPr>
          <w:sz w:val="24"/>
        </w:rPr>
        <w:t>SP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Travassos</w:t>
      </w:r>
      <w:r>
        <w:rPr>
          <w:spacing w:val="1"/>
          <w:sz w:val="24"/>
        </w:rPr>
        <w:t xml:space="preserve"> </w:t>
      </w:r>
      <w:r>
        <w:rPr>
          <w:sz w:val="24"/>
        </w:rPr>
        <w:t>LR.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Paracoccidioides brasiliensis </w:t>
      </w:r>
      <w:r>
        <w:rPr>
          <w:sz w:val="24"/>
        </w:rPr>
        <w:t>exoantigens for Immunodiffusion tests. J Clin Microbiol</w:t>
      </w:r>
      <w:r>
        <w:rPr>
          <w:spacing w:val="1"/>
          <w:sz w:val="24"/>
        </w:rPr>
        <w:t xml:space="preserve"> </w:t>
      </w:r>
      <w:r>
        <w:rPr>
          <w:sz w:val="24"/>
        </w:rPr>
        <w:t>26(10):2147-2151,</w:t>
      </w:r>
      <w:r>
        <w:rPr>
          <w:spacing w:val="-1"/>
          <w:sz w:val="24"/>
        </w:rPr>
        <w:t xml:space="preserve"> </w:t>
      </w:r>
      <w:r>
        <w:rPr>
          <w:sz w:val="24"/>
        </w:rPr>
        <w:t>oct, 1988.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7"/>
        <w:jc w:val="both"/>
        <w:rPr>
          <w:sz w:val="24"/>
        </w:rPr>
      </w:pPr>
      <w:r>
        <w:rPr>
          <w:sz w:val="24"/>
        </w:rPr>
        <w:t>Camargo ZP and Franco</w:t>
      </w:r>
      <w:r>
        <w:rPr>
          <w:spacing w:val="60"/>
          <w:sz w:val="24"/>
        </w:rPr>
        <w:t xml:space="preserve"> </w:t>
      </w:r>
      <w:r>
        <w:rPr>
          <w:sz w:val="24"/>
        </w:rPr>
        <w:t>MF. Current knowledge on pathogenesis and immunodiagnosis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paracoccidioidomycosis.</w:t>
      </w:r>
      <w:r>
        <w:rPr>
          <w:spacing w:val="-1"/>
          <w:sz w:val="24"/>
        </w:rPr>
        <w:t xml:space="preserve"> </w:t>
      </w:r>
      <w:r>
        <w:rPr>
          <w:sz w:val="24"/>
        </w:rPr>
        <w:t>Revista Iberoamericana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Micología</w:t>
      </w:r>
      <w:r>
        <w:rPr>
          <w:spacing w:val="-2"/>
          <w:sz w:val="24"/>
        </w:rPr>
        <w:t xml:space="preserve"> </w:t>
      </w:r>
      <w:r>
        <w:rPr>
          <w:sz w:val="24"/>
        </w:rPr>
        <w:t>17:</w:t>
      </w:r>
      <w:r>
        <w:rPr>
          <w:spacing w:val="-1"/>
          <w:sz w:val="24"/>
        </w:rPr>
        <w:t xml:space="preserve"> </w:t>
      </w:r>
      <w:r>
        <w:rPr>
          <w:sz w:val="24"/>
        </w:rPr>
        <w:t>41-48,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ind w:right="0" w:hanging="342"/>
        <w:jc w:val="both"/>
        <w:rPr>
          <w:sz w:val="24"/>
        </w:rPr>
      </w:pPr>
      <w:r>
        <w:rPr>
          <w:sz w:val="24"/>
        </w:rPr>
        <w:t>Coutinho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ZF,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Silva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Lazéra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Petri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V,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Oliveira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RM,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Sabroza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PC,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et  </w:t>
      </w:r>
      <w:r>
        <w:rPr>
          <w:spacing w:val="3"/>
          <w:sz w:val="24"/>
        </w:rPr>
        <w:t xml:space="preserve"> </w:t>
      </w:r>
      <w:r>
        <w:rPr>
          <w:sz w:val="24"/>
        </w:rPr>
        <w:t>al.</w:t>
      </w:r>
    </w:p>
    <w:p w:rsidR="009B04D3" w:rsidRDefault="009B04D3">
      <w:pPr>
        <w:pStyle w:val="Corpodetexto"/>
        <w:spacing w:before="9"/>
        <w:rPr>
          <w:sz w:val="23"/>
        </w:rPr>
      </w:pPr>
    </w:p>
    <w:p w:rsidR="009B04D3" w:rsidRDefault="005237F4">
      <w:pPr>
        <w:pStyle w:val="Corpodetexto"/>
        <w:spacing w:line="480" w:lineRule="auto"/>
        <w:ind w:left="562"/>
      </w:pPr>
      <w:r>
        <w:t>Paracoccidioidomycosis</w:t>
      </w:r>
      <w:r>
        <w:rPr>
          <w:spacing w:val="5"/>
        </w:rPr>
        <w:t xml:space="preserve"> </w:t>
      </w:r>
      <w:r>
        <w:t>mortality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Brazil.</w:t>
      </w:r>
      <w:r>
        <w:rPr>
          <w:spacing w:val="2"/>
        </w:rPr>
        <w:t xml:space="preserve"> </w:t>
      </w:r>
      <w:r>
        <w:t>Cadernos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18(5):1441–1454,</w:t>
      </w:r>
      <w:r>
        <w:rPr>
          <w:spacing w:val="-57"/>
        </w:rPr>
        <w:t xml:space="preserve"> </w:t>
      </w:r>
      <w:r>
        <w:t>2002.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before="1" w:line="480" w:lineRule="auto"/>
        <w:ind w:right="146"/>
        <w:jc w:val="both"/>
        <w:rPr>
          <w:sz w:val="24"/>
        </w:rPr>
      </w:pPr>
      <w:r>
        <w:rPr>
          <w:sz w:val="24"/>
        </w:rPr>
        <w:t>Del Negro GMB, Benard G,</w:t>
      </w:r>
      <w:r>
        <w:rPr>
          <w:spacing w:val="1"/>
          <w:sz w:val="24"/>
        </w:rPr>
        <w:t xml:space="preserve"> </w:t>
      </w:r>
      <w:r>
        <w:rPr>
          <w:sz w:val="24"/>
        </w:rPr>
        <w:t>Assis CM, Vidal MSM,</w:t>
      </w:r>
      <w:r>
        <w:rPr>
          <w:spacing w:val="1"/>
          <w:sz w:val="24"/>
        </w:rPr>
        <w:t xml:space="preserve"> </w:t>
      </w:r>
      <w:r>
        <w:rPr>
          <w:sz w:val="24"/>
        </w:rPr>
        <w:t>Garcia NM, Otani C, Shikanai-</w:t>
      </w:r>
      <w:r>
        <w:rPr>
          <w:spacing w:val="1"/>
          <w:sz w:val="24"/>
        </w:rPr>
        <w:t xml:space="preserve"> </w:t>
      </w:r>
      <w:r>
        <w:rPr>
          <w:sz w:val="24"/>
        </w:rPr>
        <w:t>Yasuda</w:t>
      </w:r>
      <w:r>
        <w:rPr>
          <w:spacing w:val="21"/>
          <w:sz w:val="24"/>
        </w:rPr>
        <w:t xml:space="preserve"> </w:t>
      </w:r>
      <w:r>
        <w:rPr>
          <w:sz w:val="24"/>
        </w:rPr>
        <w:t>MA,</w:t>
      </w:r>
      <w:r>
        <w:rPr>
          <w:spacing w:val="27"/>
          <w:sz w:val="24"/>
        </w:rPr>
        <w:t xml:space="preserve"> </w:t>
      </w:r>
      <w:r>
        <w:rPr>
          <w:sz w:val="24"/>
        </w:rPr>
        <w:t>Lacaz</w:t>
      </w:r>
      <w:r>
        <w:rPr>
          <w:spacing w:val="24"/>
          <w:sz w:val="24"/>
        </w:rPr>
        <w:t xml:space="preserve"> </w:t>
      </w:r>
      <w:r>
        <w:rPr>
          <w:sz w:val="24"/>
        </w:rPr>
        <w:t>CS.</w:t>
      </w:r>
      <w:r>
        <w:rPr>
          <w:spacing w:val="23"/>
          <w:sz w:val="24"/>
        </w:rPr>
        <w:t xml:space="preserve"> </w:t>
      </w:r>
      <w:r>
        <w:rPr>
          <w:sz w:val="24"/>
        </w:rPr>
        <w:t>Lack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reactivity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paracoccidioidomycosis</w:t>
      </w:r>
      <w:r>
        <w:rPr>
          <w:spacing w:val="23"/>
          <w:sz w:val="24"/>
        </w:rPr>
        <w:t xml:space="preserve"> </w:t>
      </w:r>
      <w:r>
        <w:rPr>
          <w:sz w:val="24"/>
        </w:rPr>
        <w:t>sera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double</w:t>
      </w:r>
    </w:p>
    <w:p w:rsidR="009B04D3" w:rsidRDefault="009B04D3">
      <w:pPr>
        <w:spacing w:line="48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562" w:right="147"/>
        <w:jc w:val="both"/>
      </w:pPr>
      <w:r>
        <w:t>immunodiffusion test with the gp43 antigen: report of two cases. Medical Mycology 33</w:t>
      </w:r>
      <w:r>
        <w:rPr>
          <w:spacing w:val="1"/>
        </w:rPr>
        <w:t xml:space="preserve"> </w:t>
      </w:r>
      <w:r>
        <w:t>(2):113</w:t>
      </w:r>
      <w:r>
        <w:rPr>
          <w:spacing w:val="-1"/>
        </w:rPr>
        <w:t xml:space="preserve"> </w:t>
      </w:r>
      <w:r>
        <w:t>– 116, 1995.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6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70880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974375</wp:posOffset>
            </wp:positionV>
            <wp:extent cx="1520951" cy="1522475"/>
            <wp:effectExtent l="0" t="0" r="0" b="0"/>
            <wp:wrapNone/>
            <wp:docPr id="9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Gomes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Wingeter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b/>
          <w:sz w:val="14"/>
        </w:rPr>
        <w:t>,</w:t>
      </w:r>
      <w:r>
        <w:rPr>
          <w:b/>
          <w:spacing w:val="1"/>
          <w:sz w:val="14"/>
        </w:rPr>
        <w:t xml:space="preserve"> </w:t>
      </w:r>
      <w:r>
        <w:rPr>
          <w:sz w:val="24"/>
        </w:rPr>
        <w:t>Svidzinski</w:t>
      </w:r>
      <w:r>
        <w:rPr>
          <w:spacing w:val="1"/>
          <w:sz w:val="24"/>
        </w:rPr>
        <w:t xml:space="preserve"> </w:t>
      </w:r>
      <w:r>
        <w:rPr>
          <w:sz w:val="24"/>
        </w:rPr>
        <w:t>TIE.</w:t>
      </w:r>
      <w:r>
        <w:rPr>
          <w:spacing w:val="1"/>
          <w:sz w:val="24"/>
        </w:rPr>
        <w:t xml:space="preserve"> </w:t>
      </w:r>
      <w:r>
        <w:rPr>
          <w:sz w:val="24"/>
        </w:rPr>
        <w:t>Dissociação</w:t>
      </w:r>
      <w:r>
        <w:rPr>
          <w:spacing w:val="1"/>
          <w:sz w:val="24"/>
        </w:rPr>
        <w:t xml:space="preserve"> </w:t>
      </w:r>
      <w:r>
        <w:rPr>
          <w:sz w:val="24"/>
        </w:rPr>
        <w:t>clínico-radiológica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 pulmonares da paracoccidioidomicose</w:t>
      </w:r>
      <w:r>
        <w:rPr>
          <w:b/>
          <w:sz w:val="24"/>
        </w:rPr>
        <w:t xml:space="preserve">. </w:t>
      </w:r>
      <w:r>
        <w:rPr>
          <w:sz w:val="24"/>
        </w:rPr>
        <w:t>Revista da Sociedade Brasileira de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-2"/>
          <w:sz w:val="24"/>
        </w:rPr>
        <w:t xml:space="preserve"> </w:t>
      </w:r>
      <w:r>
        <w:rPr>
          <w:sz w:val="24"/>
        </w:rPr>
        <w:t>Tropical 4(5):454-458, 2008.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6"/>
        <w:jc w:val="both"/>
        <w:rPr>
          <w:sz w:val="24"/>
        </w:rPr>
      </w:pPr>
      <w:r>
        <w:rPr>
          <w:sz w:val="24"/>
        </w:rPr>
        <w:t>Maluf</w:t>
      </w:r>
      <w:r>
        <w:rPr>
          <w:spacing w:val="1"/>
          <w:sz w:val="24"/>
        </w:rPr>
        <w:t xml:space="preserve"> </w:t>
      </w:r>
      <w:r>
        <w:rPr>
          <w:sz w:val="24"/>
        </w:rPr>
        <w:t>MLF,</w:t>
      </w:r>
      <w:r>
        <w:rPr>
          <w:spacing w:val="1"/>
          <w:sz w:val="24"/>
        </w:rPr>
        <w:t xml:space="preserve"> </w:t>
      </w:r>
      <w:r>
        <w:rPr>
          <w:sz w:val="24"/>
        </w:rPr>
        <w:t>Pereira</w:t>
      </w:r>
      <w:r>
        <w:rPr>
          <w:spacing w:val="1"/>
          <w:sz w:val="24"/>
        </w:rPr>
        <w:t xml:space="preserve"> </w:t>
      </w:r>
      <w:r>
        <w:rPr>
          <w:sz w:val="24"/>
        </w:rPr>
        <w:t>SRC,</w:t>
      </w:r>
      <w:r>
        <w:rPr>
          <w:spacing w:val="1"/>
          <w:sz w:val="24"/>
        </w:rPr>
        <w:t xml:space="preserve"> </w:t>
      </w:r>
      <w:r>
        <w:rPr>
          <w:sz w:val="24"/>
        </w:rPr>
        <w:t>Takahachi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r>
        <w:rPr>
          <w:sz w:val="24"/>
        </w:rPr>
        <w:t>Svidzinski</w:t>
      </w:r>
      <w:r>
        <w:rPr>
          <w:spacing w:val="1"/>
          <w:sz w:val="24"/>
        </w:rPr>
        <w:t xml:space="preserve"> </w:t>
      </w:r>
      <w:r>
        <w:rPr>
          <w:sz w:val="24"/>
        </w:rPr>
        <w:t>TIE.</w:t>
      </w:r>
      <w:r>
        <w:rPr>
          <w:spacing w:val="1"/>
          <w:sz w:val="24"/>
        </w:rPr>
        <w:t xml:space="preserve"> </w:t>
      </w:r>
      <w:r>
        <w:rPr>
          <w:sz w:val="24"/>
        </w:rPr>
        <w:t>Prevalência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paracoccidioidomicose-infecção determinada através de teste sorológico em doadores de</w:t>
      </w:r>
      <w:r>
        <w:rPr>
          <w:spacing w:val="1"/>
          <w:sz w:val="24"/>
        </w:rPr>
        <w:t xml:space="preserve"> </w:t>
      </w:r>
      <w:r>
        <w:rPr>
          <w:sz w:val="24"/>
        </w:rPr>
        <w:t>sangue na região Noroeste do Paraná, Brasil. Revista da Sociedade Brasileira de Medicina</w:t>
      </w:r>
      <w:r>
        <w:rPr>
          <w:spacing w:val="1"/>
          <w:sz w:val="24"/>
        </w:rPr>
        <w:t xml:space="preserve"> </w:t>
      </w:r>
      <w:r>
        <w:rPr>
          <w:sz w:val="24"/>
        </w:rPr>
        <w:t>Tropical.</w:t>
      </w:r>
      <w:r>
        <w:rPr>
          <w:spacing w:val="-1"/>
          <w:sz w:val="24"/>
        </w:rPr>
        <w:t xml:space="preserve"> </w:t>
      </w:r>
      <w:r>
        <w:rPr>
          <w:sz w:val="24"/>
        </w:rPr>
        <w:t>36(1):11-16, 2003.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ind w:right="0" w:hanging="342"/>
        <w:rPr>
          <w:sz w:val="24"/>
        </w:rPr>
      </w:pPr>
      <w:r>
        <w:rPr>
          <w:sz w:val="24"/>
        </w:rPr>
        <w:t>Paniago</w:t>
      </w:r>
      <w:r>
        <w:rPr>
          <w:spacing w:val="30"/>
          <w:sz w:val="24"/>
        </w:rPr>
        <w:t xml:space="preserve"> </w:t>
      </w:r>
      <w:r>
        <w:rPr>
          <w:sz w:val="24"/>
        </w:rPr>
        <w:t>AMM,</w:t>
      </w:r>
      <w:r>
        <w:rPr>
          <w:spacing w:val="31"/>
          <w:sz w:val="24"/>
        </w:rPr>
        <w:t xml:space="preserve"> </w:t>
      </w:r>
      <w:r>
        <w:rPr>
          <w:sz w:val="24"/>
        </w:rPr>
        <w:t>Aguiar</w:t>
      </w:r>
      <w:r>
        <w:rPr>
          <w:spacing w:val="33"/>
          <w:sz w:val="24"/>
        </w:rPr>
        <w:t xml:space="preserve"> </w:t>
      </w:r>
      <w:r>
        <w:rPr>
          <w:sz w:val="24"/>
        </w:rPr>
        <w:t>JIA,</w:t>
      </w:r>
      <w:r>
        <w:rPr>
          <w:spacing w:val="30"/>
          <w:sz w:val="24"/>
        </w:rPr>
        <w:t xml:space="preserve"> </w:t>
      </w:r>
      <w:r>
        <w:rPr>
          <w:sz w:val="24"/>
        </w:rPr>
        <w:t>Aguiar</w:t>
      </w:r>
      <w:r>
        <w:rPr>
          <w:spacing w:val="30"/>
          <w:sz w:val="24"/>
        </w:rPr>
        <w:t xml:space="preserve"> </w:t>
      </w:r>
      <w:r>
        <w:rPr>
          <w:sz w:val="24"/>
        </w:rPr>
        <w:t>ES,</w:t>
      </w:r>
      <w:r>
        <w:rPr>
          <w:spacing w:val="31"/>
          <w:sz w:val="24"/>
        </w:rPr>
        <w:t xml:space="preserve"> </w:t>
      </w:r>
      <w:r>
        <w:rPr>
          <w:sz w:val="24"/>
        </w:rPr>
        <w:t>Cunha</w:t>
      </w:r>
      <w:r>
        <w:rPr>
          <w:spacing w:val="28"/>
          <w:sz w:val="24"/>
        </w:rPr>
        <w:t xml:space="preserve"> </w:t>
      </w:r>
      <w:r>
        <w:rPr>
          <w:sz w:val="24"/>
        </w:rPr>
        <w:t>RV,</w:t>
      </w:r>
      <w:r>
        <w:rPr>
          <w:spacing w:val="30"/>
          <w:sz w:val="24"/>
        </w:rPr>
        <w:t xml:space="preserve"> </w:t>
      </w:r>
      <w:r>
        <w:rPr>
          <w:sz w:val="24"/>
        </w:rPr>
        <w:t>Pereira</w:t>
      </w:r>
      <w:r>
        <w:rPr>
          <w:spacing w:val="30"/>
          <w:sz w:val="24"/>
        </w:rPr>
        <w:t xml:space="preserve"> </w:t>
      </w:r>
      <w:r>
        <w:rPr>
          <w:sz w:val="24"/>
        </w:rPr>
        <w:t>GROL,</w:t>
      </w:r>
      <w:r>
        <w:rPr>
          <w:spacing w:val="34"/>
          <w:sz w:val="24"/>
        </w:rPr>
        <w:t xml:space="preserve"> </w:t>
      </w:r>
      <w:r>
        <w:rPr>
          <w:sz w:val="24"/>
        </w:rPr>
        <w:t>Londero</w:t>
      </w:r>
      <w:r>
        <w:rPr>
          <w:spacing w:val="31"/>
          <w:sz w:val="24"/>
        </w:rPr>
        <w:t xml:space="preserve"> </w:t>
      </w:r>
      <w:r>
        <w:rPr>
          <w:sz w:val="24"/>
        </w:rPr>
        <w:t>AT,</w:t>
      </w:r>
      <w:r>
        <w:rPr>
          <w:spacing w:val="30"/>
          <w:sz w:val="24"/>
        </w:rPr>
        <w:t xml:space="preserve"> </w:t>
      </w:r>
      <w:r>
        <w:rPr>
          <w:sz w:val="24"/>
        </w:rPr>
        <w:t>et</w:t>
      </w:r>
      <w:r>
        <w:rPr>
          <w:spacing w:val="32"/>
          <w:sz w:val="24"/>
        </w:rPr>
        <w:t xml:space="preserve"> </w:t>
      </w:r>
      <w:r>
        <w:rPr>
          <w:sz w:val="24"/>
        </w:rPr>
        <w:t>al.</w:t>
      </w:r>
    </w:p>
    <w:p w:rsidR="009B04D3" w:rsidRDefault="009B04D3">
      <w:pPr>
        <w:pStyle w:val="Corpodetexto"/>
      </w:pPr>
    </w:p>
    <w:p w:rsidR="009B04D3" w:rsidRDefault="005237F4">
      <w:pPr>
        <w:pStyle w:val="Corpodetexto"/>
        <w:spacing w:line="480" w:lineRule="auto"/>
        <w:ind w:left="562" w:right="144"/>
        <w:jc w:val="both"/>
      </w:pPr>
      <w:r>
        <w:t>Paracoccidioidomycosis - A clinical and epidemiological study of 422 cases observed in</w:t>
      </w:r>
      <w:r>
        <w:rPr>
          <w:spacing w:val="1"/>
        </w:rPr>
        <w:t xml:space="preserve"> </w:t>
      </w:r>
      <w:r>
        <w:t>Mato Grosso do Sul. Revista da Sociedade Brasileira Medicina Tropical 36(4):455-459,</w:t>
      </w:r>
      <w:r>
        <w:rPr>
          <w:spacing w:val="1"/>
        </w:rPr>
        <w:t xml:space="preserve"> </w:t>
      </w:r>
      <w:r>
        <w:t>2003.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6"/>
        <w:jc w:val="both"/>
        <w:rPr>
          <w:sz w:val="24"/>
        </w:rPr>
      </w:pPr>
      <w:r>
        <w:rPr>
          <w:sz w:val="24"/>
        </w:rPr>
        <w:t>Pato AM, Giusiano G, Mangiaterra M. Paracoccidioidomicosis asociada a otras patologías</w:t>
      </w:r>
      <w:r>
        <w:rPr>
          <w:spacing w:val="-57"/>
          <w:sz w:val="24"/>
        </w:rPr>
        <w:t xml:space="preserve"> </w:t>
      </w:r>
      <w:r>
        <w:rPr>
          <w:sz w:val="24"/>
        </w:rPr>
        <w:t>respiratorias en un hospital de Corrientes, Argentina. Revista Argentina de Microbiología</w:t>
      </w:r>
      <w:r>
        <w:rPr>
          <w:spacing w:val="1"/>
          <w:sz w:val="24"/>
        </w:rPr>
        <w:t xml:space="preserve"> </w:t>
      </w:r>
      <w:r>
        <w:rPr>
          <w:sz w:val="24"/>
        </w:rPr>
        <w:t>39:161-165,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jc w:val="both"/>
        <w:rPr>
          <w:sz w:val="24"/>
        </w:rPr>
      </w:pPr>
      <w:r>
        <w:rPr>
          <w:sz w:val="24"/>
        </w:rPr>
        <w:t>Quagliato RJ, Grangeia TAG, Massucio RAC, De Capitani EM, Rezende SM, Balthazar</w:t>
      </w:r>
      <w:r>
        <w:rPr>
          <w:spacing w:val="1"/>
          <w:sz w:val="24"/>
        </w:rPr>
        <w:t xml:space="preserve"> </w:t>
      </w:r>
      <w:r>
        <w:rPr>
          <w:sz w:val="24"/>
        </w:rPr>
        <w:t>AB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tuberculosis:</w:t>
      </w:r>
      <w:r>
        <w:rPr>
          <w:spacing w:val="1"/>
          <w:sz w:val="24"/>
        </w:rPr>
        <w:t xml:space="preserve"> </w:t>
      </w:r>
      <w:r>
        <w:rPr>
          <w:sz w:val="24"/>
        </w:rPr>
        <w:t>reality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misdiagnosis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Jornal Brasileiro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Pneumologia</w:t>
      </w:r>
      <w:r>
        <w:rPr>
          <w:spacing w:val="-1"/>
          <w:sz w:val="24"/>
        </w:rPr>
        <w:t xml:space="preserve"> </w:t>
      </w:r>
      <w:r>
        <w:rPr>
          <w:sz w:val="24"/>
        </w:rPr>
        <w:t>33(3):295-300.,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7"/>
        <w:jc w:val="both"/>
        <w:rPr>
          <w:sz w:val="24"/>
        </w:rPr>
      </w:pPr>
      <w:r>
        <w:rPr>
          <w:sz w:val="24"/>
        </w:rPr>
        <w:t>Santo AH. Tendência da mortalidade relacionada à paracoccidioidomicose, Estado de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56"/>
          <w:sz w:val="24"/>
        </w:rPr>
        <w:t xml:space="preserve"> </w:t>
      </w:r>
      <w:r>
        <w:rPr>
          <w:sz w:val="24"/>
        </w:rPr>
        <w:t>Brasil,</w:t>
      </w:r>
      <w:r>
        <w:rPr>
          <w:spacing w:val="56"/>
          <w:sz w:val="24"/>
        </w:rPr>
        <w:t xml:space="preserve"> </w:t>
      </w:r>
      <w:r>
        <w:rPr>
          <w:sz w:val="24"/>
        </w:rPr>
        <w:t>1985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2005:</w:t>
      </w:r>
      <w:r>
        <w:rPr>
          <w:spacing w:val="57"/>
          <w:sz w:val="24"/>
        </w:rPr>
        <w:t xml:space="preserve"> </w:t>
      </w:r>
      <w:r>
        <w:rPr>
          <w:sz w:val="24"/>
        </w:rPr>
        <w:t>estudo</w:t>
      </w:r>
      <w:r>
        <w:rPr>
          <w:spacing w:val="56"/>
          <w:sz w:val="24"/>
        </w:rPr>
        <w:t xml:space="preserve"> </w:t>
      </w:r>
      <w:r>
        <w:rPr>
          <w:sz w:val="24"/>
        </w:rPr>
        <w:t>usando</w:t>
      </w:r>
      <w:r>
        <w:rPr>
          <w:spacing w:val="59"/>
          <w:sz w:val="24"/>
        </w:rPr>
        <w:t xml:space="preserve"> </w:t>
      </w:r>
      <w:r>
        <w:rPr>
          <w:sz w:val="24"/>
        </w:rPr>
        <w:t>causas</w:t>
      </w:r>
      <w:r>
        <w:rPr>
          <w:spacing w:val="56"/>
          <w:sz w:val="24"/>
        </w:rPr>
        <w:t xml:space="preserve"> </w:t>
      </w:r>
      <w:r>
        <w:rPr>
          <w:sz w:val="24"/>
        </w:rPr>
        <w:t>múltiplas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morte.</w:t>
      </w:r>
      <w:r>
        <w:rPr>
          <w:spacing w:val="56"/>
          <w:sz w:val="24"/>
        </w:rPr>
        <w:t xml:space="preserve"> </w:t>
      </w:r>
      <w:r>
        <w:rPr>
          <w:sz w:val="24"/>
        </w:rPr>
        <w:t>Revista</w:t>
      </w:r>
      <w:r>
        <w:rPr>
          <w:spacing w:val="-58"/>
          <w:sz w:val="24"/>
        </w:rPr>
        <w:t xml:space="preserve"> </w:t>
      </w:r>
      <w:r>
        <w:rPr>
          <w:sz w:val="24"/>
        </w:rPr>
        <w:t>Panamerivana</w:t>
      </w:r>
      <w:r>
        <w:rPr>
          <w:spacing w:val="-2"/>
          <w:sz w:val="24"/>
        </w:rPr>
        <w:t xml:space="preserve"> </w:t>
      </w:r>
      <w:r>
        <w:rPr>
          <w:sz w:val="24"/>
        </w:rPr>
        <w:t>Salud Pública</w:t>
      </w:r>
      <w:r>
        <w:rPr>
          <w:spacing w:val="-1"/>
          <w:sz w:val="24"/>
        </w:rPr>
        <w:t xml:space="preserve"> </w:t>
      </w:r>
      <w:r>
        <w:rPr>
          <w:sz w:val="24"/>
        </w:rPr>
        <w:t>23(5):313–324, 2008.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ind w:right="147"/>
        <w:jc w:val="both"/>
        <w:rPr>
          <w:sz w:val="24"/>
        </w:rPr>
      </w:pPr>
      <w:r>
        <w:rPr>
          <w:sz w:val="24"/>
        </w:rPr>
        <w:t>Shikanai-Yasuda</w:t>
      </w:r>
      <w:r>
        <w:rPr>
          <w:spacing w:val="20"/>
          <w:sz w:val="24"/>
        </w:rPr>
        <w:t xml:space="preserve"> </w:t>
      </w:r>
      <w:r>
        <w:rPr>
          <w:sz w:val="24"/>
        </w:rPr>
        <w:t>MA,</w:t>
      </w:r>
      <w:r>
        <w:rPr>
          <w:spacing w:val="22"/>
          <w:sz w:val="24"/>
        </w:rPr>
        <w:t xml:space="preserve"> </w:t>
      </w:r>
      <w:r>
        <w:rPr>
          <w:sz w:val="24"/>
        </w:rPr>
        <w:t>Telles</w:t>
      </w:r>
      <w:r>
        <w:rPr>
          <w:spacing w:val="22"/>
          <w:sz w:val="24"/>
        </w:rPr>
        <w:t xml:space="preserve"> </w:t>
      </w:r>
      <w:r>
        <w:rPr>
          <w:sz w:val="24"/>
        </w:rPr>
        <w:t>Filho</w:t>
      </w:r>
      <w:r>
        <w:rPr>
          <w:spacing w:val="22"/>
          <w:sz w:val="24"/>
        </w:rPr>
        <w:t xml:space="preserve"> </w:t>
      </w:r>
      <w:r>
        <w:rPr>
          <w:sz w:val="24"/>
        </w:rPr>
        <w:t>FQ,</w:t>
      </w:r>
      <w:r>
        <w:rPr>
          <w:spacing w:val="22"/>
          <w:sz w:val="24"/>
        </w:rPr>
        <w:t xml:space="preserve"> </w:t>
      </w:r>
      <w:r>
        <w:rPr>
          <w:sz w:val="24"/>
        </w:rPr>
        <w:t>Mendes</w:t>
      </w:r>
      <w:r>
        <w:rPr>
          <w:spacing w:val="21"/>
          <w:sz w:val="24"/>
        </w:rPr>
        <w:t xml:space="preserve"> </w:t>
      </w:r>
      <w:r>
        <w:rPr>
          <w:sz w:val="24"/>
        </w:rPr>
        <w:t>RP,</w:t>
      </w:r>
      <w:r>
        <w:rPr>
          <w:spacing w:val="22"/>
          <w:sz w:val="24"/>
        </w:rPr>
        <w:t xml:space="preserve"> </w:t>
      </w:r>
      <w:r>
        <w:rPr>
          <w:sz w:val="24"/>
        </w:rPr>
        <w:t>Colombo</w:t>
      </w:r>
      <w:r>
        <w:rPr>
          <w:spacing w:val="22"/>
          <w:sz w:val="24"/>
        </w:rPr>
        <w:t xml:space="preserve"> </w:t>
      </w:r>
      <w:r>
        <w:rPr>
          <w:sz w:val="24"/>
        </w:rPr>
        <w:t>AL,</w:t>
      </w:r>
      <w:r>
        <w:rPr>
          <w:spacing w:val="22"/>
          <w:sz w:val="24"/>
        </w:rPr>
        <w:t xml:space="preserve"> </w:t>
      </w:r>
      <w:r>
        <w:rPr>
          <w:sz w:val="24"/>
        </w:rPr>
        <w:t>Moretti</w:t>
      </w:r>
      <w:r>
        <w:rPr>
          <w:spacing w:val="22"/>
          <w:sz w:val="24"/>
        </w:rPr>
        <w:t xml:space="preserve"> </w:t>
      </w:r>
      <w:r>
        <w:rPr>
          <w:sz w:val="24"/>
        </w:rPr>
        <w:t>ML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Grupo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Consultores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Consenso em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Paracoccidioidomicose.</w:t>
      </w:r>
      <w:r>
        <w:rPr>
          <w:spacing w:val="1"/>
          <w:sz w:val="24"/>
        </w:rPr>
        <w:t xml:space="preserve"> </w:t>
      </w:r>
      <w:r>
        <w:rPr>
          <w:sz w:val="24"/>
        </w:rPr>
        <w:t>Relatório Técnico</w:t>
      </w:r>
      <w:r>
        <w:rPr>
          <w:spacing w:val="1"/>
          <w:sz w:val="24"/>
        </w:rPr>
        <w:t xml:space="preserve"> </w:t>
      </w:r>
      <w:r>
        <w:rPr>
          <w:sz w:val="24"/>
        </w:rPr>
        <w:t>- Consenso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</w:p>
    <w:p w:rsidR="009B04D3" w:rsidRDefault="009B04D3">
      <w:pPr>
        <w:spacing w:line="48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4"/>
        <w:rPr>
          <w:sz w:val="21"/>
        </w:rPr>
      </w:pPr>
    </w:p>
    <w:p w:rsidR="009B04D3" w:rsidRDefault="005237F4">
      <w:pPr>
        <w:pStyle w:val="Corpodetexto"/>
        <w:spacing w:line="480" w:lineRule="auto"/>
        <w:ind w:left="562" w:right="149"/>
        <w:jc w:val="both"/>
      </w:pPr>
      <w:r>
        <w:t>paracoccidioidomicose. Revista da Sociedade Brasileira de Medicina Tropical 39(3):297-</w:t>
      </w:r>
      <w:r>
        <w:rPr>
          <w:spacing w:val="1"/>
        </w:rPr>
        <w:t xml:space="preserve"> </w:t>
      </w:r>
      <w:r>
        <w:t>310,</w:t>
      </w:r>
      <w:r>
        <w:rPr>
          <w:spacing w:val="-1"/>
        </w:rPr>
        <w:t xml:space="preserve"> </w:t>
      </w:r>
      <w:r>
        <w:t>mai-jun, 2006.</w:t>
      </w:r>
    </w:p>
    <w:p w:rsidR="009B04D3" w:rsidRDefault="005237F4">
      <w:pPr>
        <w:pStyle w:val="PargrafodaLista"/>
        <w:numPr>
          <w:ilvl w:val="0"/>
          <w:numId w:val="3"/>
        </w:numPr>
        <w:tabs>
          <w:tab w:val="left" w:pos="563"/>
        </w:tabs>
        <w:spacing w:line="480" w:lineRule="auto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6971392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974375</wp:posOffset>
            </wp:positionV>
            <wp:extent cx="1520951" cy="1522475"/>
            <wp:effectExtent l="0" t="0" r="0" b="0"/>
            <wp:wrapNone/>
            <wp:docPr id="9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Valle ACF, Costa RLB, Fialho-Monteiro PC, Von Helder J, Muniz MM &amp; Zancopé-</w:t>
      </w:r>
      <w:r>
        <w:rPr>
          <w:spacing w:val="1"/>
          <w:sz w:val="24"/>
        </w:rPr>
        <w:t xml:space="preserve"> </w:t>
      </w:r>
      <w:r>
        <w:rPr>
          <w:sz w:val="24"/>
        </w:rPr>
        <w:t>Oliveira</w:t>
      </w:r>
      <w:r>
        <w:rPr>
          <w:spacing w:val="1"/>
          <w:sz w:val="24"/>
        </w:rPr>
        <w:t xml:space="preserve"> </w:t>
      </w:r>
      <w:r>
        <w:rPr>
          <w:sz w:val="24"/>
        </w:rPr>
        <w:t>RM.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correlation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serological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paracoccidioidomycosis.</w:t>
      </w:r>
      <w:r>
        <w:rPr>
          <w:spacing w:val="-1"/>
          <w:sz w:val="24"/>
        </w:rPr>
        <w:t xml:space="preserve"> </w:t>
      </w:r>
      <w:r>
        <w:rPr>
          <w:sz w:val="24"/>
        </w:rPr>
        <w:t>Medical Mycology</w:t>
      </w:r>
      <w:r>
        <w:rPr>
          <w:spacing w:val="-5"/>
          <w:sz w:val="24"/>
        </w:rPr>
        <w:t xml:space="preserve"> </w:t>
      </w:r>
      <w:r>
        <w:rPr>
          <w:sz w:val="24"/>
        </w:rPr>
        <w:t>39(4):373-377,</w:t>
      </w:r>
      <w:r>
        <w:rPr>
          <w:spacing w:val="-1"/>
          <w:sz w:val="24"/>
        </w:rPr>
        <w:t xml:space="preserve"> </w:t>
      </w:r>
      <w:r>
        <w:rPr>
          <w:sz w:val="24"/>
        </w:rPr>
        <w:t>aug, 2001.</w:t>
      </w:r>
    </w:p>
    <w:p w:rsidR="009B04D3" w:rsidRDefault="009B04D3">
      <w:pPr>
        <w:spacing w:line="48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11"/>
        <w:rPr>
          <w:sz w:val="21"/>
        </w:rPr>
      </w:pPr>
    </w:p>
    <w:p w:rsidR="009B04D3" w:rsidRDefault="005237F4">
      <w:pPr>
        <w:pStyle w:val="Heading2"/>
        <w:ind w:left="70"/>
        <w:jc w:val="center"/>
      </w:pPr>
      <w:r>
        <w:t>CAPÍTULO</w:t>
      </w:r>
      <w:r>
        <w:rPr>
          <w:spacing w:val="-2"/>
        </w:rPr>
        <w:t xml:space="preserve"> </w:t>
      </w:r>
      <w:r>
        <w:t>III</w:t>
      </w:r>
    </w:p>
    <w:p w:rsidR="009B04D3" w:rsidRDefault="009B04D3">
      <w:pPr>
        <w:pStyle w:val="Corpodetexto"/>
        <w:rPr>
          <w:b/>
          <w:sz w:val="20"/>
        </w:rPr>
      </w:pPr>
    </w:p>
    <w:p w:rsidR="009B04D3" w:rsidRDefault="009B04D3">
      <w:pPr>
        <w:pStyle w:val="Corpodetexto"/>
        <w:spacing w:before="2"/>
        <w:rPr>
          <w:b/>
          <w:sz w:val="20"/>
        </w:rPr>
      </w:pPr>
    </w:p>
    <w:p w:rsidR="009B04D3" w:rsidRDefault="005237F4">
      <w:pPr>
        <w:spacing w:before="90"/>
        <w:ind w:left="221"/>
        <w:rPr>
          <w:b/>
          <w:sz w:val="24"/>
        </w:rPr>
      </w:pPr>
      <w:r>
        <w:rPr>
          <w:b/>
          <w:sz w:val="24"/>
        </w:rPr>
        <w:t>CONCLUSÕES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spacing w:before="7"/>
        <w:rPr>
          <w:b/>
          <w:sz w:val="21"/>
        </w:rPr>
      </w:pPr>
    </w:p>
    <w:p w:rsidR="009B04D3" w:rsidRDefault="005237F4">
      <w:pPr>
        <w:pStyle w:val="Corpodetexto"/>
        <w:spacing w:line="360" w:lineRule="auto"/>
        <w:ind w:left="221" w:right="144"/>
      </w:pPr>
      <w:r>
        <w:rPr>
          <w:noProof/>
          <w:lang w:val="pt-BR" w:eastAsia="pt-BR"/>
        </w:rPr>
        <w:drawing>
          <wp:anchor distT="0" distB="0" distL="0" distR="0" simplePos="0" relativeHeight="486971904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622331</wp:posOffset>
            </wp:positionV>
            <wp:extent cx="1520951" cy="1522475"/>
            <wp:effectExtent l="0" t="0" r="0" b="0"/>
            <wp:wrapNone/>
            <wp:docPr id="9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7"/>
        </w:rPr>
        <w:t xml:space="preserve"> </w:t>
      </w:r>
      <w:r>
        <w:t>estudo</w:t>
      </w:r>
      <w:r>
        <w:rPr>
          <w:spacing w:val="8"/>
        </w:rPr>
        <w:t xml:space="preserve"> </w:t>
      </w:r>
      <w:r>
        <w:t>realizado</w:t>
      </w:r>
      <w:r>
        <w:rPr>
          <w:spacing w:val="7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pacientes</w:t>
      </w:r>
      <w:r>
        <w:rPr>
          <w:spacing w:val="7"/>
        </w:rPr>
        <w:t xml:space="preserve"> </w:t>
      </w:r>
      <w:r>
        <w:t>triados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pesquisa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BAAR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posteriormente</w:t>
      </w:r>
      <w:r>
        <w:rPr>
          <w:spacing w:val="9"/>
        </w:rPr>
        <w:t xml:space="preserve"> </w:t>
      </w:r>
      <w:r>
        <w:t>avaliados</w:t>
      </w:r>
      <w:r>
        <w:rPr>
          <w:spacing w:val="-5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PCM mostrou que:</w:t>
      </w:r>
    </w:p>
    <w:p w:rsidR="009B04D3" w:rsidRDefault="009B04D3">
      <w:pPr>
        <w:pStyle w:val="Corpodetexto"/>
        <w:spacing w:before="10"/>
        <w:rPr>
          <w:sz w:val="35"/>
        </w:rPr>
      </w:pPr>
    </w:p>
    <w:p w:rsidR="009B04D3" w:rsidRDefault="005237F4">
      <w:pPr>
        <w:pStyle w:val="PargrafodaLista"/>
        <w:numPr>
          <w:ilvl w:val="0"/>
          <w:numId w:val="2"/>
        </w:numPr>
        <w:tabs>
          <w:tab w:val="left" w:pos="582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A parceria entre Saúde Pública e Pesquisa, aqui representados por Secretaria Municipal de</w:t>
      </w:r>
      <w:r>
        <w:rPr>
          <w:spacing w:val="-57"/>
          <w:sz w:val="24"/>
        </w:rPr>
        <w:t xml:space="preserve"> </w:t>
      </w:r>
      <w:r>
        <w:rPr>
          <w:sz w:val="24"/>
        </w:rPr>
        <w:t>Saúde de Maringá e Laboratório de Micologia Médica – LEPAC, é possível e, apesar das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dificuldades, é capaz de trazer muitos benefícios tanto à comunidade social quanto à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científica.</w:t>
      </w:r>
    </w:p>
    <w:p w:rsidR="009B04D3" w:rsidRDefault="009B04D3">
      <w:pPr>
        <w:pStyle w:val="Corpodetexto"/>
        <w:spacing w:before="2"/>
        <w:rPr>
          <w:sz w:val="36"/>
        </w:rPr>
      </w:pPr>
    </w:p>
    <w:p w:rsidR="009B04D3" w:rsidRDefault="005237F4">
      <w:pPr>
        <w:pStyle w:val="PargrafodaLista"/>
        <w:numPr>
          <w:ilvl w:val="0"/>
          <w:numId w:val="2"/>
        </w:numPr>
        <w:tabs>
          <w:tab w:val="left" w:pos="582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A investigação</w:t>
      </w:r>
      <w:r>
        <w:rPr>
          <w:spacing w:val="1"/>
          <w:sz w:val="24"/>
        </w:rPr>
        <w:t xml:space="preserve"> </w:t>
      </w:r>
      <w:r>
        <w:rPr>
          <w:sz w:val="24"/>
        </w:rPr>
        <w:t>clínica</w:t>
      </w:r>
      <w:r>
        <w:rPr>
          <w:spacing w:val="1"/>
          <w:sz w:val="24"/>
        </w:rPr>
        <w:t xml:space="preserve"> </w:t>
      </w:r>
      <w:r>
        <w:rPr>
          <w:sz w:val="24"/>
        </w:rPr>
        <w:t>da PCM ainda é subvalorizada pelos profissionais de saúde e</w:t>
      </w:r>
      <w:r>
        <w:rPr>
          <w:spacing w:val="1"/>
          <w:sz w:val="24"/>
        </w:rPr>
        <w:t xml:space="preserve"> </w:t>
      </w:r>
      <w:r>
        <w:rPr>
          <w:sz w:val="24"/>
        </w:rPr>
        <w:t>acredita-se que o diagnóstico equivocado entre TB e PCM ainda seja realidade no meio</w:t>
      </w:r>
      <w:r>
        <w:rPr>
          <w:spacing w:val="1"/>
          <w:sz w:val="24"/>
        </w:rPr>
        <w:t xml:space="preserve"> </w:t>
      </w:r>
      <w:r>
        <w:rPr>
          <w:sz w:val="24"/>
        </w:rPr>
        <w:t>clínico,</w:t>
      </w:r>
      <w:r>
        <w:rPr>
          <w:spacing w:val="32"/>
          <w:sz w:val="24"/>
        </w:rPr>
        <w:t xml:space="preserve"> </w:t>
      </w:r>
      <w:r>
        <w:rPr>
          <w:sz w:val="24"/>
        </w:rPr>
        <w:t>visto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pelo</w:t>
      </w:r>
      <w:r>
        <w:rPr>
          <w:spacing w:val="32"/>
          <w:sz w:val="24"/>
        </w:rPr>
        <w:t xml:space="preserve"> </w:t>
      </w:r>
      <w:r>
        <w:rPr>
          <w:sz w:val="24"/>
        </w:rPr>
        <w:t>menos</w:t>
      </w:r>
      <w:r>
        <w:rPr>
          <w:spacing w:val="32"/>
          <w:sz w:val="24"/>
        </w:rPr>
        <w:t xml:space="preserve"> </w:t>
      </w:r>
      <w:r>
        <w:rPr>
          <w:sz w:val="24"/>
        </w:rPr>
        <w:t>um</w:t>
      </w:r>
      <w:r>
        <w:rPr>
          <w:spacing w:val="33"/>
          <w:sz w:val="24"/>
        </w:rPr>
        <w:t xml:space="preserve"> </w:t>
      </w:r>
      <w:r>
        <w:rPr>
          <w:sz w:val="24"/>
        </w:rPr>
        <w:t>paciente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nossa</w:t>
      </w:r>
      <w:r>
        <w:rPr>
          <w:spacing w:val="32"/>
          <w:sz w:val="24"/>
        </w:rPr>
        <w:t xml:space="preserve"> </w:t>
      </w:r>
      <w:r>
        <w:rPr>
          <w:sz w:val="24"/>
        </w:rPr>
        <w:t>casuística</w:t>
      </w:r>
      <w:r>
        <w:rPr>
          <w:spacing w:val="31"/>
          <w:sz w:val="24"/>
        </w:rPr>
        <w:t xml:space="preserve"> </w:t>
      </w:r>
      <w:r>
        <w:rPr>
          <w:sz w:val="24"/>
        </w:rPr>
        <w:t>foi</w:t>
      </w:r>
      <w:r>
        <w:rPr>
          <w:spacing w:val="33"/>
          <w:sz w:val="24"/>
        </w:rPr>
        <w:t xml:space="preserve"> </w:t>
      </w:r>
      <w:r>
        <w:rPr>
          <w:sz w:val="24"/>
        </w:rPr>
        <w:t>tratado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TB,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duas vezes sem sucesso, foi confirmado com PCM, graças à implantação de um projeto</w:t>
      </w:r>
      <w:r>
        <w:rPr>
          <w:spacing w:val="1"/>
          <w:sz w:val="24"/>
        </w:rPr>
        <w:t xml:space="preserve"> </w:t>
      </w:r>
      <w:r>
        <w:rPr>
          <w:sz w:val="24"/>
        </w:rPr>
        <w:t>regional.</w:t>
      </w:r>
    </w:p>
    <w:p w:rsidR="009B04D3" w:rsidRDefault="009B04D3">
      <w:pPr>
        <w:pStyle w:val="Corpodetexto"/>
        <w:spacing w:before="9"/>
        <w:rPr>
          <w:sz w:val="35"/>
        </w:rPr>
      </w:pPr>
    </w:p>
    <w:p w:rsidR="009B04D3" w:rsidRDefault="005237F4">
      <w:pPr>
        <w:pStyle w:val="PargrafodaLista"/>
        <w:numPr>
          <w:ilvl w:val="0"/>
          <w:numId w:val="2"/>
        </w:numPr>
        <w:tabs>
          <w:tab w:val="left" w:pos="582"/>
        </w:tabs>
        <w:spacing w:line="360" w:lineRule="auto"/>
        <w:ind w:right="145"/>
        <w:jc w:val="both"/>
        <w:rPr>
          <w:sz w:val="24"/>
        </w:rPr>
      </w:pPr>
      <w:r>
        <w:rPr>
          <w:sz w:val="24"/>
        </w:rPr>
        <w:t>Western blot parece ser uma importante ferramenta para diagnóstico sorológico da PCM</w:t>
      </w:r>
      <w:r>
        <w:rPr>
          <w:spacing w:val="1"/>
          <w:sz w:val="24"/>
        </w:rPr>
        <w:t xml:space="preserve"> </w:t>
      </w:r>
      <w:r>
        <w:rPr>
          <w:sz w:val="24"/>
        </w:rPr>
        <w:t>num</w:t>
      </w:r>
      <w:r>
        <w:rPr>
          <w:spacing w:val="1"/>
          <w:sz w:val="24"/>
        </w:rPr>
        <w:t xml:space="preserve"> </w:t>
      </w:r>
      <w:r>
        <w:rPr>
          <w:sz w:val="24"/>
        </w:rPr>
        <w:t>futuro</w:t>
      </w:r>
      <w:r>
        <w:rPr>
          <w:spacing w:val="1"/>
          <w:sz w:val="24"/>
        </w:rPr>
        <w:t xml:space="preserve"> </w:t>
      </w:r>
      <w:r>
        <w:rPr>
          <w:sz w:val="24"/>
        </w:rPr>
        <w:t>próximo,</w:t>
      </w:r>
      <w:r>
        <w:rPr>
          <w:spacing w:val="1"/>
          <w:sz w:val="24"/>
        </w:rPr>
        <w:t xml:space="preserve"> </w:t>
      </w:r>
      <w:r>
        <w:rPr>
          <w:sz w:val="24"/>
        </w:rPr>
        <w:t>pois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preliminares</w:t>
      </w:r>
      <w:r>
        <w:rPr>
          <w:spacing w:val="1"/>
          <w:sz w:val="24"/>
        </w:rPr>
        <w:t xml:space="preserve"> </w:t>
      </w:r>
      <w:r>
        <w:rPr>
          <w:sz w:val="24"/>
        </w:rPr>
        <w:t>mostram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técnica em</w:t>
      </w:r>
      <w:r>
        <w:rPr>
          <w:spacing w:val="-1"/>
          <w:sz w:val="24"/>
        </w:rPr>
        <w:t xml:space="preserve"> </w:t>
      </w:r>
      <w:r>
        <w:rPr>
          <w:sz w:val="24"/>
        </w:rPr>
        <w:t>minimizar</w:t>
      </w:r>
      <w:r>
        <w:rPr>
          <w:spacing w:val="-2"/>
          <w:sz w:val="24"/>
        </w:rPr>
        <w:t xml:space="preserve"> </w:t>
      </w:r>
      <w:r>
        <w:rPr>
          <w:sz w:val="24"/>
        </w:rPr>
        <w:t>reações cruzadas</w:t>
      </w:r>
      <w:r>
        <w:rPr>
          <w:spacing w:val="-1"/>
          <w:sz w:val="24"/>
        </w:rPr>
        <w:t xml:space="preserve"> </w:t>
      </w:r>
      <w:r>
        <w:rPr>
          <w:sz w:val="24"/>
        </w:rPr>
        <w:t>entre as doenças</w:t>
      </w:r>
      <w:r>
        <w:rPr>
          <w:spacing w:val="-1"/>
          <w:sz w:val="24"/>
        </w:rPr>
        <w:t xml:space="preserve"> </w:t>
      </w:r>
      <w:r>
        <w:rPr>
          <w:sz w:val="24"/>
        </w:rPr>
        <w:t>pulmonares,</w:t>
      </w:r>
      <w:r>
        <w:rPr>
          <w:spacing w:val="-1"/>
          <w:sz w:val="24"/>
        </w:rPr>
        <w:t xml:space="preserve"> </w:t>
      </w:r>
      <w:r>
        <w:rPr>
          <w:sz w:val="24"/>
        </w:rPr>
        <w:t>TB e PCM.</w:t>
      </w:r>
    </w:p>
    <w:p w:rsidR="009B04D3" w:rsidRDefault="009B04D3">
      <w:pPr>
        <w:pStyle w:val="Corpodetexto"/>
        <w:rPr>
          <w:sz w:val="36"/>
        </w:rPr>
      </w:pPr>
    </w:p>
    <w:p w:rsidR="009B04D3" w:rsidRDefault="005237F4">
      <w:pPr>
        <w:pStyle w:val="PargrafodaLista"/>
        <w:numPr>
          <w:ilvl w:val="0"/>
          <w:numId w:val="2"/>
        </w:numPr>
        <w:tabs>
          <w:tab w:val="left" w:pos="582"/>
        </w:tabs>
        <w:spacing w:line="360" w:lineRule="auto"/>
        <w:ind w:right="148"/>
        <w:jc w:val="both"/>
        <w:rPr>
          <w:sz w:val="24"/>
        </w:rPr>
      </w:pPr>
      <w:r>
        <w:rPr>
          <w:sz w:val="24"/>
        </w:rPr>
        <w:t>É necessário alertar os profissionais da saúde para uma constante vigilância em relação à</w:t>
      </w:r>
      <w:r>
        <w:rPr>
          <w:spacing w:val="1"/>
          <w:sz w:val="24"/>
        </w:rPr>
        <w:t xml:space="preserve"> </w:t>
      </w:r>
      <w:r>
        <w:rPr>
          <w:sz w:val="24"/>
        </w:rPr>
        <w:t>PCM, pois é uma micose importante, endêmica no Estado do Paraná e tem sido causa de</w:t>
      </w:r>
      <w:r>
        <w:rPr>
          <w:spacing w:val="1"/>
          <w:sz w:val="24"/>
        </w:rPr>
        <w:t xml:space="preserve"> </w:t>
      </w:r>
      <w:r>
        <w:rPr>
          <w:sz w:val="24"/>
        </w:rPr>
        <w:t>mortes</w:t>
      </w:r>
      <w:r>
        <w:rPr>
          <w:spacing w:val="-1"/>
          <w:sz w:val="24"/>
        </w:rPr>
        <w:t xml:space="preserve"> </w:t>
      </w:r>
      <w:r>
        <w:rPr>
          <w:sz w:val="24"/>
        </w:rPr>
        <w:t>sem o adequado diagnóstico</w:t>
      </w:r>
      <w:r>
        <w:rPr>
          <w:spacing w:val="-1"/>
          <w:sz w:val="24"/>
        </w:rPr>
        <w:t xml:space="preserve"> </w:t>
      </w:r>
      <w:r>
        <w:rPr>
          <w:sz w:val="24"/>
        </w:rPr>
        <w:t>(dados não publicados).</w:t>
      </w:r>
    </w:p>
    <w:p w:rsidR="009B04D3" w:rsidRDefault="009B04D3">
      <w:pPr>
        <w:spacing w:line="360" w:lineRule="auto"/>
        <w:jc w:val="both"/>
        <w:rPr>
          <w:sz w:val="24"/>
        </w:rPr>
        <w:sectPr w:rsidR="009B04D3">
          <w:pgSz w:w="11900" w:h="16840"/>
          <w:pgMar w:top="980" w:right="980" w:bottom="280" w:left="1480" w:header="722" w:footer="0" w:gutter="0"/>
          <w:cols w:space="720"/>
        </w:sect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rPr>
          <w:sz w:val="20"/>
        </w:rPr>
      </w:pPr>
    </w:p>
    <w:p w:rsidR="009B04D3" w:rsidRDefault="009B04D3">
      <w:pPr>
        <w:pStyle w:val="Corpodetexto"/>
        <w:spacing w:before="11"/>
        <w:rPr>
          <w:sz w:val="21"/>
        </w:rPr>
      </w:pPr>
    </w:p>
    <w:p w:rsidR="009B04D3" w:rsidRDefault="005237F4">
      <w:pPr>
        <w:pStyle w:val="Heading2"/>
      </w:pPr>
      <w:r>
        <w:t>PERSPECTIVAS</w:t>
      </w:r>
      <w:r>
        <w:rPr>
          <w:spacing w:val="-5"/>
        </w:rPr>
        <w:t xml:space="preserve"> </w:t>
      </w:r>
      <w:r>
        <w:t>FUTURAS</w:t>
      </w:r>
    </w:p>
    <w:p w:rsidR="009B04D3" w:rsidRDefault="009B04D3">
      <w:pPr>
        <w:pStyle w:val="Corpodetexto"/>
        <w:rPr>
          <w:b/>
          <w:sz w:val="26"/>
        </w:rPr>
      </w:pPr>
    </w:p>
    <w:p w:rsidR="009B04D3" w:rsidRDefault="009B04D3">
      <w:pPr>
        <w:pStyle w:val="Corpodetexto"/>
        <w:spacing w:before="7"/>
        <w:rPr>
          <w:b/>
          <w:sz w:val="21"/>
        </w:rPr>
      </w:pPr>
    </w:p>
    <w:p w:rsidR="009B04D3" w:rsidRDefault="005237F4">
      <w:pPr>
        <w:pStyle w:val="Corpodetexto"/>
        <w:spacing w:line="360" w:lineRule="auto"/>
        <w:ind w:left="221" w:right="146" w:firstLine="708"/>
        <w:jc w:val="both"/>
      </w:pPr>
      <w:r>
        <w:t>Frente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promissores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blot,</w:t>
      </w:r>
      <w:r>
        <w:rPr>
          <w:spacing w:val="1"/>
        </w:rPr>
        <w:t xml:space="preserve"> </w:t>
      </w:r>
      <w:r>
        <w:t>faz-se</w:t>
      </w:r>
      <w:r>
        <w:rPr>
          <w:spacing w:val="-57"/>
        </w:rPr>
        <w:t xml:space="preserve"> </w:t>
      </w:r>
      <w:r>
        <w:t>necessário o seu aperfeiçoamento metodológico aumentando o número de pacientes testados,</w:t>
      </w:r>
      <w:r>
        <w:rPr>
          <w:spacing w:val="1"/>
        </w:rPr>
        <w:t xml:space="preserve"> </w:t>
      </w:r>
      <w:r>
        <w:t>com o objetivo de padronizar um método seguro, sensível e específico para o diagnóstico e</w:t>
      </w:r>
      <w:r>
        <w:rPr>
          <w:spacing w:val="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sorológico da</w:t>
      </w:r>
      <w:r>
        <w:rPr>
          <w:spacing w:val="-1"/>
        </w:rPr>
        <w:t xml:space="preserve"> </w:t>
      </w:r>
      <w:r>
        <w:t>PCM.</w:t>
      </w:r>
    </w:p>
    <w:p w:rsidR="009B04D3" w:rsidRDefault="005237F4">
      <w:pPr>
        <w:pStyle w:val="Corpodetexto"/>
        <w:spacing w:line="360" w:lineRule="auto"/>
        <w:ind w:left="221" w:right="147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972416" behindDoc="1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96551</wp:posOffset>
            </wp:positionV>
            <wp:extent cx="1520951" cy="1522475"/>
            <wp:effectExtent l="0" t="0" r="0" b="0"/>
            <wp:wrapNone/>
            <wp:docPr id="9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1" cy="15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Análises adicionais também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trazer benefícios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 coloração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impregnação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prata</w:t>
      </w:r>
      <w:r>
        <w:rPr>
          <w:spacing w:val="1"/>
        </w:rPr>
        <w:t xml:space="preserve"> </w:t>
      </w:r>
      <w:r>
        <w:t>(Gomori-Grocott),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clássico,</w:t>
      </w:r>
      <w:r>
        <w:rPr>
          <w:spacing w:val="1"/>
        </w:rPr>
        <w:t xml:space="preserve"> </w:t>
      </w:r>
      <w:r>
        <w:t>micológico</w:t>
      </w:r>
      <w:r>
        <w:rPr>
          <w:spacing w:val="-1"/>
        </w:rPr>
        <w:t xml:space="preserve"> </w:t>
      </w:r>
      <w:r>
        <w:t>direto,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visualização</w:t>
      </w:r>
      <w:r>
        <w:rPr>
          <w:spacing w:val="-1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estruturas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brasiliensis</w:t>
      </w:r>
      <w:r>
        <w:t>.</w:t>
      </w:r>
    </w:p>
    <w:p w:rsidR="009B04D3" w:rsidRDefault="005237F4">
      <w:pPr>
        <w:pStyle w:val="Corpodetexto"/>
        <w:spacing w:line="360" w:lineRule="auto"/>
        <w:ind w:left="221" w:right="144" w:firstLine="708"/>
        <w:jc w:val="both"/>
      </w:pPr>
      <w:r>
        <w:t>Além</w:t>
      </w:r>
      <w:r>
        <w:rPr>
          <w:spacing w:val="58"/>
        </w:rPr>
        <w:t xml:space="preserve"> </w:t>
      </w:r>
      <w:r>
        <w:t>das</w:t>
      </w:r>
      <w:r>
        <w:rPr>
          <w:spacing w:val="58"/>
        </w:rPr>
        <w:t xml:space="preserve"> </w:t>
      </w:r>
      <w:r>
        <w:t>melhorias</w:t>
      </w:r>
      <w:r>
        <w:rPr>
          <w:spacing w:val="58"/>
        </w:rPr>
        <w:t xml:space="preserve"> </w:t>
      </w:r>
      <w:r>
        <w:t>laboratoriais</w:t>
      </w:r>
      <w:r>
        <w:rPr>
          <w:spacing w:val="58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ainda</w:t>
      </w:r>
      <w:r>
        <w:rPr>
          <w:spacing w:val="57"/>
        </w:rPr>
        <w:t xml:space="preserve"> </w:t>
      </w:r>
      <w:r>
        <w:t>podem</w:t>
      </w:r>
      <w:r>
        <w:rPr>
          <w:spacing w:val="58"/>
        </w:rPr>
        <w:t xml:space="preserve"> </w:t>
      </w:r>
      <w:r>
        <w:t>ser</w:t>
      </w:r>
      <w:r>
        <w:rPr>
          <w:spacing w:val="57"/>
        </w:rPr>
        <w:t xml:space="preserve"> </w:t>
      </w:r>
      <w:r>
        <w:t>alcançadas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partir</w:t>
      </w:r>
      <w:r>
        <w:rPr>
          <w:spacing w:val="57"/>
        </w:rPr>
        <w:t xml:space="preserve"> </w:t>
      </w:r>
      <w:r>
        <w:t>destes</w:t>
      </w:r>
      <w:r>
        <w:rPr>
          <w:spacing w:val="-58"/>
        </w:rPr>
        <w:t xml:space="preserve"> </w:t>
      </w:r>
      <w:r>
        <w:t>resultados científicos, este trabalho contribui para a implantação, ainda incipiente, do projeto</w:t>
      </w:r>
      <w:r>
        <w:rPr>
          <w:spacing w:val="1"/>
        </w:rPr>
        <w:t xml:space="preserve"> </w:t>
      </w:r>
      <w:r>
        <w:t>“CIDAP”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PCM.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entanto, constante deve ser o contato mantido com profissionais envolvidos na Saúde Pública,</w:t>
      </w:r>
      <w:r>
        <w:rPr>
          <w:spacing w:val="-5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sintomáticos</w:t>
      </w:r>
      <w:r>
        <w:rPr>
          <w:spacing w:val="1"/>
        </w:rPr>
        <w:t xml:space="preserve"> </w:t>
      </w:r>
      <w:r>
        <w:t>respiratórios.</w:t>
      </w:r>
    </w:p>
    <w:sectPr w:rsidR="009B04D3" w:rsidSect="009B04D3">
      <w:pgSz w:w="11900" w:h="16840"/>
      <w:pgMar w:top="980" w:right="980" w:bottom="280" w:left="148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B1" w:rsidRDefault="006529B1" w:rsidP="009B04D3">
      <w:r>
        <w:separator/>
      </w:r>
    </w:p>
  </w:endnote>
  <w:endnote w:type="continuationSeparator" w:id="1">
    <w:p w:rsidR="006529B1" w:rsidRDefault="006529B1" w:rsidP="009B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B1" w:rsidRDefault="006529B1" w:rsidP="009B04D3">
      <w:r>
        <w:separator/>
      </w:r>
    </w:p>
  </w:footnote>
  <w:footnote w:type="continuationSeparator" w:id="1">
    <w:p w:rsidR="006529B1" w:rsidRDefault="006529B1" w:rsidP="009B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1062B">
    <w:pPr>
      <w:pStyle w:val="Corpodetexto"/>
      <w:spacing w:line="14" w:lineRule="auto"/>
      <w:rPr>
        <w:sz w:val="20"/>
      </w:rPr>
    </w:pPr>
    <w:r w:rsidRPr="009106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1.3pt;margin-top:82.3pt;width:141.15pt;height:31.05pt;z-index:-16371200;mso-position-horizontal-relative:page;mso-position-vertical-relative:page" filled="f" stroked="f">
          <v:textbox inset="0,0,0,0">
            <w:txbxContent>
              <w:p w:rsidR="009B04D3" w:rsidRDefault="005237F4">
                <w:pPr>
                  <w:spacing w:before="48"/>
                  <w:ind w:left="5" w:right="5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DEDICATÓRIA(S)</w:t>
                </w:r>
                <w:r>
                  <w:rPr>
                    <w:sz w:val="28"/>
                    <w:vertAlign w:val="superscript"/>
                  </w:rPr>
                  <w:t>*</w:t>
                </w:r>
              </w:p>
              <w:p w:rsidR="009B04D3" w:rsidRDefault="005237F4">
                <w:pPr>
                  <w:ind w:left="5" w:right="5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(Times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maiúsculo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centralizado)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1062B">
    <w:pPr>
      <w:pStyle w:val="Corpodetexto"/>
      <w:spacing w:line="14" w:lineRule="auto"/>
      <w:rPr>
        <w:sz w:val="20"/>
      </w:rPr>
    </w:pPr>
    <w:r w:rsidRPr="009106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8.9pt;margin-top:82.3pt;width:145.95pt;height:39.1pt;z-index:-16370688;mso-position-horizontal-relative:page;mso-position-vertical-relative:page" filled="f" stroked="f">
          <v:textbox inset="0,0,0,0">
            <w:txbxContent>
              <w:p w:rsidR="009B04D3" w:rsidRDefault="005237F4">
                <w:pPr>
                  <w:spacing w:before="4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AGRADECIMENTO(S)</w:t>
                </w:r>
                <w:r>
                  <w:rPr>
                    <w:sz w:val="28"/>
                    <w:vertAlign w:val="superscript"/>
                  </w:rPr>
                  <w:t>*</w:t>
                </w:r>
              </w:p>
              <w:p w:rsidR="009B04D3" w:rsidRDefault="005237F4">
                <w:pPr>
                  <w:spacing w:before="161"/>
                  <w:ind w:left="67"/>
                  <w:rPr>
                    <w:sz w:val="20"/>
                  </w:rPr>
                </w:pPr>
                <w:r>
                  <w:rPr>
                    <w:sz w:val="20"/>
                  </w:rPr>
                  <w:t>(Times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maiúsculo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centralizado)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1062B">
    <w:pPr>
      <w:pStyle w:val="Corpodetexto"/>
      <w:spacing w:line="14" w:lineRule="auto"/>
      <w:rPr>
        <w:sz w:val="20"/>
      </w:rPr>
    </w:pPr>
    <w:r w:rsidRPr="009106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1.3pt;margin-top:82.3pt;width:141.15pt;height:39.1pt;z-index:-16370176;mso-position-horizontal-relative:page;mso-position-vertical-relative:page" filled="f" stroked="f">
          <v:textbox inset="0,0,0,0">
            <w:txbxContent>
              <w:p w:rsidR="009B04D3" w:rsidRDefault="005237F4">
                <w:pPr>
                  <w:spacing w:before="48"/>
                  <w:ind w:left="5" w:right="5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EPÍGRAFE</w:t>
                </w:r>
                <w:r>
                  <w:rPr>
                    <w:sz w:val="28"/>
                    <w:vertAlign w:val="superscript"/>
                  </w:rPr>
                  <w:t>*</w:t>
                </w:r>
              </w:p>
              <w:p w:rsidR="009B04D3" w:rsidRDefault="005237F4">
                <w:pPr>
                  <w:spacing w:before="161"/>
                  <w:ind w:left="5" w:right="5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(Times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maiúsculo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centralizado)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1062B">
    <w:pPr>
      <w:pStyle w:val="Corpodetexto"/>
      <w:spacing w:line="14" w:lineRule="auto"/>
      <w:rPr>
        <w:sz w:val="20"/>
      </w:rPr>
    </w:pPr>
    <w:r w:rsidRPr="009106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84.2pt;width:120.5pt;height:13.05pt;z-index:-16369664;mso-position-horizontal-relative:page;mso-position-vertical-relative:page" filled="f" stroked="f">
          <v:textbox inset="0,0,0,0">
            <w:txbxContent>
              <w:p w:rsidR="009B04D3" w:rsidRDefault="005237F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(Título: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Times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justificado)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B04D3">
    <w:pPr>
      <w:pStyle w:val="Corpodetexto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B04D3">
    <w:pPr>
      <w:pStyle w:val="Corpodetexto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B04D3">
    <w:pPr>
      <w:pStyle w:val="Corpodetexto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D3" w:rsidRDefault="0091062B">
    <w:pPr>
      <w:pStyle w:val="Corpodetexto"/>
      <w:spacing w:line="14" w:lineRule="auto"/>
      <w:rPr>
        <w:sz w:val="20"/>
      </w:rPr>
    </w:pPr>
    <w:r w:rsidRPr="009106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55pt;margin-top:35.1pt;width:18pt;height:15.3pt;z-index:-16369152;mso-position-horizontal-relative:page;mso-position-vertical-relative:page" filled="f" stroked="f">
          <v:textbox inset="0,0,0,0">
            <w:txbxContent>
              <w:p w:rsidR="009B04D3" w:rsidRDefault="0091062B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 w:rsidR="005237F4">
                  <w:instrText xml:space="preserve"> PAGE </w:instrText>
                </w:r>
                <w:r>
                  <w:fldChar w:fldCharType="separate"/>
                </w:r>
                <w:r w:rsidR="00A615DE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01AB"/>
    <w:multiLevelType w:val="hybridMultilevel"/>
    <w:tmpl w:val="5FEEB1E8"/>
    <w:lvl w:ilvl="0" w:tplc="8F565D2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E24D224">
      <w:numFmt w:val="bullet"/>
      <w:lvlText w:val="•"/>
      <w:lvlJc w:val="left"/>
      <w:pPr>
        <w:ind w:left="1466" w:hanging="360"/>
      </w:pPr>
      <w:rPr>
        <w:rFonts w:hint="default"/>
        <w:lang w:val="pt-PT" w:eastAsia="en-US" w:bidi="ar-SA"/>
      </w:rPr>
    </w:lvl>
    <w:lvl w:ilvl="2" w:tplc="58D8D280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2F68283E"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4" w:tplc="1A1AB3CC">
      <w:numFmt w:val="bullet"/>
      <w:lvlText w:val="•"/>
      <w:lvlJc w:val="left"/>
      <w:pPr>
        <w:ind w:left="4124" w:hanging="360"/>
      </w:pPr>
      <w:rPr>
        <w:rFonts w:hint="default"/>
        <w:lang w:val="pt-PT" w:eastAsia="en-US" w:bidi="ar-SA"/>
      </w:rPr>
    </w:lvl>
    <w:lvl w:ilvl="5" w:tplc="2B56C718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941ECA20">
      <w:numFmt w:val="bullet"/>
      <w:lvlText w:val="•"/>
      <w:lvlJc w:val="left"/>
      <w:pPr>
        <w:ind w:left="5896" w:hanging="360"/>
      </w:pPr>
      <w:rPr>
        <w:rFonts w:hint="default"/>
        <w:lang w:val="pt-PT" w:eastAsia="en-US" w:bidi="ar-SA"/>
      </w:rPr>
    </w:lvl>
    <w:lvl w:ilvl="7" w:tplc="B4D29322">
      <w:numFmt w:val="bullet"/>
      <w:lvlText w:val="•"/>
      <w:lvlJc w:val="left"/>
      <w:pPr>
        <w:ind w:left="6782" w:hanging="360"/>
      </w:pPr>
      <w:rPr>
        <w:rFonts w:hint="default"/>
        <w:lang w:val="pt-PT" w:eastAsia="en-US" w:bidi="ar-SA"/>
      </w:rPr>
    </w:lvl>
    <w:lvl w:ilvl="8" w:tplc="E63052B8">
      <w:numFmt w:val="bullet"/>
      <w:lvlText w:val="•"/>
      <w:lvlJc w:val="left"/>
      <w:pPr>
        <w:ind w:left="7668" w:hanging="360"/>
      </w:pPr>
      <w:rPr>
        <w:rFonts w:hint="default"/>
        <w:lang w:val="pt-PT" w:eastAsia="en-US" w:bidi="ar-SA"/>
      </w:rPr>
    </w:lvl>
  </w:abstractNum>
  <w:abstractNum w:abstractNumId="1">
    <w:nsid w:val="3D11642B"/>
    <w:multiLevelType w:val="hybridMultilevel"/>
    <w:tmpl w:val="A13640B2"/>
    <w:lvl w:ilvl="0" w:tplc="3AFC5D2C">
      <w:start w:val="1"/>
      <w:numFmt w:val="decimal"/>
      <w:lvlText w:val="%1"/>
      <w:lvlJc w:val="left"/>
      <w:pPr>
        <w:ind w:left="761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90CF4C8">
      <w:numFmt w:val="none"/>
      <w:lvlText w:val=""/>
      <w:lvlJc w:val="left"/>
      <w:pPr>
        <w:tabs>
          <w:tab w:val="num" w:pos="360"/>
        </w:tabs>
      </w:pPr>
    </w:lvl>
    <w:lvl w:ilvl="2" w:tplc="25BCEC02">
      <w:numFmt w:val="bullet"/>
      <w:lvlText w:val="•"/>
      <w:lvlJc w:val="left"/>
      <w:pPr>
        <w:ind w:left="1724" w:hanging="540"/>
      </w:pPr>
      <w:rPr>
        <w:rFonts w:hint="default"/>
        <w:lang w:val="pt-PT" w:eastAsia="en-US" w:bidi="ar-SA"/>
      </w:rPr>
    </w:lvl>
    <w:lvl w:ilvl="3" w:tplc="B2EA338E">
      <w:numFmt w:val="bullet"/>
      <w:lvlText w:val="•"/>
      <w:lvlJc w:val="left"/>
      <w:pPr>
        <w:ind w:left="2688" w:hanging="540"/>
      </w:pPr>
      <w:rPr>
        <w:rFonts w:hint="default"/>
        <w:lang w:val="pt-PT" w:eastAsia="en-US" w:bidi="ar-SA"/>
      </w:rPr>
    </w:lvl>
    <w:lvl w:ilvl="4" w:tplc="4BEE6624">
      <w:numFmt w:val="bullet"/>
      <w:lvlText w:val="•"/>
      <w:lvlJc w:val="left"/>
      <w:pPr>
        <w:ind w:left="3653" w:hanging="540"/>
      </w:pPr>
      <w:rPr>
        <w:rFonts w:hint="default"/>
        <w:lang w:val="pt-PT" w:eastAsia="en-US" w:bidi="ar-SA"/>
      </w:rPr>
    </w:lvl>
    <w:lvl w:ilvl="5" w:tplc="E674B39A">
      <w:numFmt w:val="bullet"/>
      <w:lvlText w:val="•"/>
      <w:lvlJc w:val="left"/>
      <w:pPr>
        <w:ind w:left="4617" w:hanging="540"/>
      </w:pPr>
      <w:rPr>
        <w:rFonts w:hint="default"/>
        <w:lang w:val="pt-PT" w:eastAsia="en-US" w:bidi="ar-SA"/>
      </w:rPr>
    </w:lvl>
    <w:lvl w:ilvl="6" w:tplc="B6D0D900">
      <w:numFmt w:val="bullet"/>
      <w:lvlText w:val="•"/>
      <w:lvlJc w:val="left"/>
      <w:pPr>
        <w:ind w:left="5582" w:hanging="540"/>
      </w:pPr>
      <w:rPr>
        <w:rFonts w:hint="default"/>
        <w:lang w:val="pt-PT" w:eastAsia="en-US" w:bidi="ar-SA"/>
      </w:rPr>
    </w:lvl>
    <w:lvl w:ilvl="7" w:tplc="6DEC6704">
      <w:numFmt w:val="bullet"/>
      <w:lvlText w:val="•"/>
      <w:lvlJc w:val="left"/>
      <w:pPr>
        <w:ind w:left="6546" w:hanging="540"/>
      </w:pPr>
      <w:rPr>
        <w:rFonts w:hint="default"/>
        <w:lang w:val="pt-PT" w:eastAsia="en-US" w:bidi="ar-SA"/>
      </w:rPr>
    </w:lvl>
    <w:lvl w:ilvl="8" w:tplc="5C46753C">
      <w:numFmt w:val="bullet"/>
      <w:lvlText w:val="•"/>
      <w:lvlJc w:val="left"/>
      <w:pPr>
        <w:ind w:left="7511" w:hanging="540"/>
      </w:pPr>
      <w:rPr>
        <w:rFonts w:hint="default"/>
        <w:lang w:val="pt-PT" w:eastAsia="en-US" w:bidi="ar-SA"/>
      </w:rPr>
    </w:lvl>
  </w:abstractNum>
  <w:abstractNum w:abstractNumId="2">
    <w:nsid w:val="445E1B98"/>
    <w:multiLevelType w:val="hybridMultilevel"/>
    <w:tmpl w:val="978C66EA"/>
    <w:lvl w:ilvl="0" w:tplc="80581450">
      <w:start w:val="1"/>
      <w:numFmt w:val="decimal"/>
      <w:lvlText w:val="%1."/>
      <w:lvlJc w:val="left"/>
      <w:pPr>
        <w:ind w:left="116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08CB20C">
      <w:numFmt w:val="bullet"/>
      <w:lvlText w:val="•"/>
      <w:lvlJc w:val="left"/>
      <w:pPr>
        <w:ind w:left="1988" w:hanging="720"/>
      </w:pPr>
      <w:rPr>
        <w:rFonts w:hint="default"/>
        <w:lang w:val="pt-PT" w:eastAsia="en-US" w:bidi="ar-SA"/>
      </w:rPr>
    </w:lvl>
    <w:lvl w:ilvl="2" w:tplc="0908B4A6">
      <w:numFmt w:val="bullet"/>
      <w:lvlText w:val="•"/>
      <w:lvlJc w:val="left"/>
      <w:pPr>
        <w:ind w:left="2816" w:hanging="720"/>
      </w:pPr>
      <w:rPr>
        <w:rFonts w:hint="default"/>
        <w:lang w:val="pt-PT" w:eastAsia="en-US" w:bidi="ar-SA"/>
      </w:rPr>
    </w:lvl>
    <w:lvl w:ilvl="3" w:tplc="DBD2B63E">
      <w:numFmt w:val="bullet"/>
      <w:lvlText w:val="•"/>
      <w:lvlJc w:val="left"/>
      <w:pPr>
        <w:ind w:left="3644" w:hanging="720"/>
      </w:pPr>
      <w:rPr>
        <w:rFonts w:hint="default"/>
        <w:lang w:val="pt-PT" w:eastAsia="en-US" w:bidi="ar-SA"/>
      </w:rPr>
    </w:lvl>
    <w:lvl w:ilvl="4" w:tplc="04EE98DA">
      <w:numFmt w:val="bullet"/>
      <w:lvlText w:val="•"/>
      <w:lvlJc w:val="left"/>
      <w:pPr>
        <w:ind w:left="4472" w:hanging="720"/>
      </w:pPr>
      <w:rPr>
        <w:rFonts w:hint="default"/>
        <w:lang w:val="pt-PT" w:eastAsia="en-US" w:bidi="ar-SA"/>
      </w:rPr>
    </w:lvl>
    <w:lvl w:ilvl="5" w:tplc="4C8AB2DE"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6" w:tplc="7242DFA4">
      <w:numFmt w:val="bullet"/>
      <w:lvlText w:val="•"/>
      <w:lvlJc w:val="left"/>
      <w:pPr>
        <w:ind w:left="6128" w:hanging="720"/>
      </w:pPr>
      <w:rPr>
        <w:rFonts w:hint="default"/>
        <w:lang w:val="pt-PT" w:eastAsia="en-US" w:bidi="ar-SA"/>
      </w:rPr>
    </w:lvl>
    <w:lvl w:ilvl="7" w:tplc="1F6CC224">
      <w:numFmt w:val="bullet"/>
      <w:lvlText w:val="•"/>
      <w:lvlJc w:val="left"/>
      <w:pPr>
        <w:ind w:left="6956" w:hanging="720"/>
      </w:pPr>
      <w:rPr>
        <w:rFonts w:hint="default"/>
        <w:lang w:val="pt-PT" w:eastAsia="en-US" w:bidi="ar-SA"/>
      </w:rPr>
    </w:lvl>
    <w:lvl w:ilvl="8" w:tplc="5986F526">
      <w:numFmt w:val="bullet"/>
      <w:lvlText w:val="•"/>
      <w:lvlJc w:val="left"/>
      <w:pPr>
        <w:ind w:left="7784" w:hanging="720"/>
      </w:pPr>
      <w:rPr>
        <w:rFonts w:hint="default"/>
        <w:lang w:val="pt-PT" w:eastAsia="en-US" w:bidi="ar-SA"/>
      </w:rPr>
    </w:lvl>
  </w:abstractNum>
  <w:abstractNum w:abstractNumId="3">
    <w:nsid w:val="55520532"/>
    <w:multiLevelType w:val="hybridMultilevel"/>
    <w:tmpl w:val="06A89FB2"/>
    <w:lvl w:ilvl="0" w:tplc="2160DEFE">
      <w:numFmt w:val="bullet"/>
      <w:lvlText w:val="–"/>
      <w:lvlJc w:val="left"/>
      <w:pPr>
        <w:ind w:left="22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B3C2F60">
      <w:numFmt w:val="bullet"/>
      <w:lvlText w:val="•"/>
      <w:lvlJc w:val="left"/>
      <w:pPr>
        <w:ind w:left="1142" w:hanging="183"/>
      </w:pPr>
      <w:rPr>
        <w:rFonts w:hint="default"/>
        <w:lang w:val="pt-PT" w:eastAsia="en-US" w:bidi="ar-SA"/>
      </w:rPr>
    </w:lvl>
    <w:lvl w:ilvl="2" w:tplc="E2FC6896">
      <w:numFmt w:val="bullet"/>
      <w:lvlText w:val="•"/>
      <w:lvlJc w:val="left"/>
      <w:pPr>
        <w:ind w:left="2064" w:hanging="183"/>
      </w:pPr>
      <w:rPr>
        <w:rFonts w:hint="default"/>
        <w:lang w:val="pt-PT" w:eastAsia="en-US" w:bidi="ar-SA"/>
      </w:rPr>
    </w:lvl>
    <w:lvl w:ilvl="3" w:tplc="CC86AFF6">
      <w:numFmt w:val="bullet"/>
      <w:lvlText w:val="•"/>
      <w:lvlJc w:val="left"/>
      <w:pPr>
        <w:ind w:left="2986" w:hanging="183"/>
      </w:pPr>
      <w:rPr>
        <w:rFonts w:hint="default"/>
        <w:lang w:val="pt-PT" w:eastAsia="en-US" w:bidi="ar-SA"/>
      </w:rPr>
    </w:lvl>
    <w:lvl w:ilvl="4" w:tplc="0DF493D2">
      <w:numFmt w:val="bullet"/>
      <w:lvlText w:val="•"/>
      <w:lvlJc w:val="left"/>
      <w:pPr>
        <w:ind w:left="3908" w:hanging="183"/>
      </w:pPr>
      <w:rPr>
        <w:rFonts w:hint="default"/>
        <w:lang w:val="pt-PT" w:eastAsia="en-US" w:bidi="ar-SA"/>
      </w:rPr>
    </w:lvl>
    <w:lvl w:ilvl="5" w:tplc="6BDC5890">
      <w:numFmt w:val="bullet"/>
      <w:lvlText w:val="•"/>
      <w:lvlJc w:val="left"/>
      <w:pPr>
        <w:ind w:left="4830" w:hanging="183"/>
      </w:pPr>
      <w:rPr>
        <w:rFonts w:hint="default"/>
        <w:lang w:val="pt-PT" w:eastAsia="en-US" w:bidi="ar-SA"/>
      </w:rPr>
    </w:lvl>
    <w:lvl w:ilvl="6" w:tplc="036C993C">
      <w:numFmt w:val="bullet"/>
      <w:lvlText w:val="•"/>
      <w:lvlJc w:val="left"/>
      <w:pPr>
        <w:ind w:left="5752" w:hanging="183"/>
      </w:pPr>
      <w:rPr>
        <w:rFonts w:hint="default"/>
        <w:lang w:val="pt-PT" w:eastAsia="en-US" w:bidi="ar-SA"/>
      </w:rPr>
    </w:lvl>
    <w:lvl w:ilvl="7" w:tplc="12382E8E">
      <w:numFmt w:val="bullet"/>
      <w:lvlText w:val="•"/>
      <w:lvlJc w:val="left"/>
      <w:pPr>
        <w:ind w:left="6674" w:hanging="183"/>
      </w:pPr>
      <w:rPr>
        <w:rFonts w:hint="default"/>
        <w:lang w:val="pt-PT" w:eastAsia="en-US" w:bidi="ar-SA"/>
      </w:rPr>
    </w:lvl>
    <w:lvl w:ilvl="8" w:tplc="6DEEBBE4">
      <w:numFmt w:val="bullet"/>
      <w:lvlText w:val="•"/>
      <w:lvlJc w:val="left"/>
      <w:pPr>
        <w:ind w:left="7596" w:hanging="183"/>
      </w:pPr>
      <w:rPr>
        <w:rFonts w:hint="default"/>
        <w:lang w:val="pt-PT" w:eastAsia="en-US" w:bidi="ar-SA"/>
      </w:rPr>
    </w:lvl>
  </w:abstractNum>
  <w:abstractNum w:abstractNumId="4">
    <w:nsid w:val="6A673E99"/>
    <w:multiLevelType w:val="hybridMultilevel"/>
    <w:tmpl w:val="58485EDA"/>
    <w:lvl w:ilvl="0" w:tplc="2E862410">
      <w:start w:val="1"/>
      <w:numFmt w:val="decimal"/>
      <w:lvlText w:val="%1"/>
      <w:lvlJc w:val="left"/>
      <w:pPr>
        <w:ind w:left="557" w:hanging="339"/>
        <w:jc w:val="left"/>
      </w:pPr>
      <w:rPr>
        <w:rFonts w:hint="default"/>
        <w:w w:val="99"/>
        <w:lang w:val="pt-PT" w:eastAsia="en-US" w:bidi="ar-SA"/>
      </w:rPr>
    </w:lvl>
    <w:lvl w:ilvl="1" w:tplc="E746ECFA">
      <w:numFmt w:val="bullet"/>
      <w:lvlText w:val="•"/>
      <w:lvlJc w:val="left"/>
      <w:pPr>
        <w:ind w:left="1448" w:hanging="339"/>
      </w:pPr>
      <w:rPr>
        <w:rFonts w:hint="default"/>
        <w:lang w:val="pt-PT" w:eastAsia="en-US" w:bidi="ar-SA"/>
      </w:rPr>
    </w:lvl>
    <w:lvl w:ilvl="2" w:tplc="CE3452F2">
      <w:numFmt w:val="bullet"/>
      <w:lvlText w:val="•"/>
      <w:lvlJc w:val="left"/>
      <w:pPr>
        <w:ind w:left="2336" w:hanging="339"/>
      </w:pPr>
      <w:rPr>
        <w:rFonts w:hint="default"/>
        <w:lang w:val="pt-PT" w:eastAsia="en-US" w:bidi="ar-SA"/>
      </w:rPr>
    </w:lvl>
    <w:lvl w:ilvl="3" w:tplc="6C045DBC">
      <w:numFmt w:val="bullet"/>
      <w:lvlText w:val="•"/>
      <w:lvlJc w:val="left"/>
      <w:pPr>
        <w:ind w:left="3224" w:hanging="339"/>
      </w:pPr>
      <w:rPr>
        <w:rFonts w:hint="default"/>
        <w:lang w:val="pt-PT" w:eastAsia="en-US" w:bidi="ar-SA"/>
      </w:rPr>
    </w:lvl>
    <w:lvl w:ilvl="4" w:tplc="8E98FDB0">
      <w:numFmt w:val="bullet"/>
      <w:lvlText w:val="•"/>
      <w:lvlJc w:val="left"/>
      <w:pPr>
        <w:ind w:left="4112" w:hanging="339"/>
      </w:pPr>
      <w:rPr>
        <w:rFonts w:hint="default"/>
        <w:lang w:val="pt-PT" w:eastAsia="en-US" w:bidi="ar-SA"/>
      </w:rPr>
    </w:lvl>
    <w:lvl w:ilvl="5" w:tplc="FC44823A">
      <w:numFmt w:val="bullet"/>
      <w:lvlText w:val="•"/>
      <w:lvlJc w:val="left"/>
      <w:pPr>
        <w:ind w:left="5000" w:hanging="339"/>
      </w:pPr>
      <w:rPr>
        <w:rFonts w:hint="default"/>
        <w:lang w:val="pt-PT" w:eastAsia="en-US" w:bidi="ar-SA"/>
      </w:rPr>
    </w:lvl>
    <w:lvl w:ilvl="6" w:tplc="4A120D76">
      <w:numFmt w:val="bullet"/>
      <w:lvlText w:val="•"/>
      <w:lvlJc w:val="left"/>
      <w:pPr>
        <w:ind w:left="5888" w:hanging="339"/>
      </w:pPr>
      <w:rPr>
        <w:rFonts w:hint="default"/>
        <w:lang w:val="pt-PT" w:eastAsia="en-US" w:bidi="ar-SA"/>
      </w:rPr>
    </w:lvl>
    <w:lvl w:ilvl="7" w:tplc="EC88C912">
      <w:numFmt w:val="bullet"/>
      <w:lvlText w:val="•"/>
      <w:lvlJc w:val="left"/>
      <w:pPr>
        <w:ind w:left="6776" w:hanging="339"/>
      </w:pPr>
      <w:rPr>
        <w:rFonts w:hint="default"/>
        <w:lang w:val="pt-PT" w:eastAsia="en-US" w:bidi="ar-SA"/>
      </w:rPr>
    </w:lvl>
    <w:lvl w:ilvl="8" w:tplc="69183B68">
      <w:numFmt w:val="bullet"/>
      <w:lvlText w:val="•"/>
      <w:lvlJc w:val="left"/>
      <w:pPr>
        <w:ind w:left="7664" w:hanging="339"/>
      </w:pPr>
      <w:rPr>
        <w:rFonts w:hint="default"/>
        <w:lang w:val="pt-PT" w:eastAsia="en-US" w:bidi="ar-SA"/>
      </w:rPr>
    </w:lvl>
  </w:abstractNum>
  <w:abstractNum w:abstractNumId="5">
    <w:nsid w:val="79B86118"/>
    <w:multiLevelType w:val="hybridMultilevel"/>
    <w:tmpl w:val="31CE0158"/>
    <w:lvl w:ilvl="0" w:tplc="EBC20CF2">
      <w:start w:val="1"/>
      <w:numFmt w:val="decimal"/>
      <w:lvlText w:val="%1."/>
      <w:lvlJc w:val="left"/>
      <w:pPr>
        <w:ind w:left="562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3F660F2">
      <w:numFmt w:val="bullet"/>
      <w:lvlText w:val="•"/>
      <w:lvlJc w:val="left"/>
      <w:pPr>
        <w:ind w:left="1448" w:hanging="341"/>
      </w:pPr>
      <w:rPr>
        <w:rFonts w:hint="default"/>
        <w:lang w:val="pt-PT" w:eastAsia="en-US" w:bidi="ar-SA"/>
      </w:rPr>
    </w:lvl>
    <w:lvl w:ilvl="2" w:tplc="84E48768">
      <w:numFmt w:val="bullet"/>
      <w:lvlText w:val="•"/>
      <w:lvlJc w:val="left"/>
      <w:pPr>
        <w:ind w:left="2336" w:hanging="341"/>
      </w:pPr>
      <w:rPr>
        <w:rFonts w:hint="default"/>
        <w:lang w:val="pt-PT" w:eastAsia="en-US" w:bidi="ar-SA"/>
      </w:rPr>
    </w:lvl>
    <w:lvl w:ilvl="3" w:tplc="14A2D958">
      <w:numFmt w:val="bullet"/>
      <w:lvlText w:val="•"/>
      <w:lvlJc w:val="left"/>
      <w:pPr>
        <w:ind w:left="3224" w:hanging="341"/>
      </w:pPr>
      <w:rPr>
        <w:rFonts w:hint="default"/>
        <w:lang w:val="pt-PT" w:eastAsia="en-US" w:bidi="ar-SA"/>
      </w:rPr>
    </w:lvl>
    <w:lvl w:ilvl="4" w:tplc="94FC333C">
      <w:numFmt w:val="bullet"/>
      <w:lvlText w:val="•"/>
      <w:lvlJc w:val="left"/>
      <w:pPr>
        <w:ind w:left="4112" w:hanging="341"/>
      </w:pPr>
      <w:rPr>
        <w:rFonts w:hint="default"/>
        <w:lang w:val="pt-PT" w:eastAsia="en-US" w:bidi="ar-SA"/>
      </w:rPr>
    </w:lvl>
    <w:lvl w:ilvl="5" w:tplc="E9EE0040">
      <w:numFmt w:val="bullet"/>
      <w:lvlText w:val="•"/>
      <w:lvlJc w:val="left"/>
      <w:pPr>
        <w:ind w:left="5000" w:hanging="341"/>
      </w:pPr>
      <w:rPr>
        <w:rFonts w:hint="default"/>
        <w:lang w:val="pt-PT" w:eastAsia="en-US" w:bidi="ar-SA"/>
      </w:rPr>
    </w:lvl>
    <w:lvl w:ilvl="6" w:tplc="19007B80">
      <w:numFmt w:val="bullet"/>
      <w:lvlText w:val="•"/>
      <w:lvlJc w:val="left"/>
      <w:pPr>
        <w:ind w:left="5888" w:hanging="341"/>
      </w:pPr>
      <w:rPr>
        <w:rFonts w:hint="default"/>
        <w:lang w:val="pt-PT" w:eastAsia="en-US" w:bidi="ar-SA"/>
      </w:rPr>
    </w:lvl>
    <w:lvl w:ilvl="7" w:tplc="5D5AE2E4">
      <w:numFmt w:val="bullet"/>
      <w:lvlText w:val="•"/>
      <w:lvlJc w:val="left"/>
      <w:pPr>
        <w:ind w:left="6776" w:hanging="341"/>
      </w:pPr>
      <w:rPr>
        <w:rFonts w:hint="default"/>
        <w:lang w:val="pt-PT" w:eastAsia="en-US" w:bidi="ar-SA"/>
      </w:rPr>
    </w:lvl>
    <w:lvl w:ilvl="8" w:tplc="F0F0EB20">
      <w:numFmt w:val="bullet"/>
      <w:lvlText w:val="•"/>
      <w:lvlJc w:val="left"/>
      <w:pPr>
        <w:ind w:left="7664" w:hanging="34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04D3"/>
    <w:rsid w:val="005237F4"/>
    <w:rsid w:val="005972BA"/>
    <w:rsid w:val="006529B1"/>
    <w:rsid w:val="00661FBD"/>
    <w:rsid w:val="0091062B"/>
    <w:rsid w:val="009B04D3"/>
    <w:rsid w:val="009F4D8B"/>
    <w:rsid w:val="00A25C65"/>
    <w:rsid w:val="00A615DE"/>
    <w:rsid w:val="00E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04D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B04D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B04D3"/>
    <w:pPr>
      <w:ind w:left="221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9B04D3"/>
    <w:pPr>
      <w:ind w:left="22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B04D3"/>
    <w:pPr>
      <w:ind w:left="1169" w:right="144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9B04D3"/>
    <w:pPr>
      <w:spacing w:line="301" w:lineRule="exact"/>
      <w:ind w:left="107"/>
    </w:pPr>
  </w:style>
  <w:style w:type="character" w:styleId="Hyperlink">
    <w:name w:val="Hyperlink"/>
    <w:basedOn w:val="Fontepargpadro"/>
    <w:rsid w:val="005972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8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mailto:tiesvidzinski@uem.br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yperlink" Target="http://www.capes.gov.br/images/stories/download/legislacao/05092018_PORTARIA_N206_DE_4_DE_SETEMBRO_DE_2018.pd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scielo.br/scielo.php?script=sci_se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7.xml"/><Relationship Id="rId28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hyperlink" Target="http://www.scielo.br/scielo.php?pid=1806-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9.jpeg"/><Relationship Id="rId30" Type="http://schemas.openxmlformats.org/officeDocument/2006/relationships/hyperlink" Target="mailto:tiesvidzinski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11103</Words>
  <Characters>59958</Characters>
  <Application>Microsoft Office Word</Application>
  <DocSecurity>0</DocSecurity>
  <Lines>499</Lines>
  <Paragraphs>141</Paragraphs>
  <ScaleCrop>false</ScaleCrop>
  <Company/>
  <LinksUpToDate>false</LinksUpToDate>
  <CharactersWithSpaces>70920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DISSERTAÇÃO-MODELO OFICIAL</dc:title>
  <dc:creator>pbf</dc:creator>
  <cp:lastModifiedBy>pbf</cp:lastModifiedBy>
  <cp:revision>2</cp:revision>
  <dcterms:created xsi:type="dcterms:W3CDTF">2024-07-10T18:14:00Z</dcterms:created>
  <dcterms:modified xsi:type="dcterms:W3CDTF">2024-07-10T18:14:00Z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2023-05-12T00:00:00Z</vt:filetime>
  </property>
</Properties>
</file>